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2"/>
        <w:gridCol w:w="20"/>
        <w:gridCol w:w="1847"/>
        <w:gridCol w:w="2269"/>
        <w:gridCol w:w="1424"/>
        <w:gridCol w:w="564"/>
        <w:gridCol w:w="1562"/>
      </w:tblGrid>
      <w:tr w:rsidR="00477C4A" w:rsidRPr="00FF3FDD" w14:paraId="73524EF1" w14:textId="77777777" w:rsidTr="002A7C76">
        <w:trPr>
          <w:trHeight w:val="55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E6A81" w14:textId="7FCBE106" w:rsidR="004564B8" w:rsidRPr="00FF3FDD" w:rsidRDefault="004564B8" w:rsidP="00FF3FDD">
            <w:pPr>
              <w:pStyle w:val="TableParagraph"/>
              <w:ind w:left="5421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>Приложение № 17</w:t>
            </w:r>
          </w:p>
          <w:p w14:paraId="7518BFC3" w14:textId="77777777" w:rsidR="004564B8" w:rsidRPr="00FF3FDD" w:rsidRDefault="004564B8" w:rsidP="00FF3FDD">
            <w:pPr>
              <w:pStyle w:val="TableParagraph"/>
              <w:ind w:left="5421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51818111" w14:textId="77777777" w:rsidR="004564B8" w:rsidRPr="00FF3FDD" w:rsidRDefault="004564B8" w:rsidP="00FF3FDD">
            <w:pPr>
              <w:pStyle w:val="TableParagraph"/>
              <w:ind w:left="5421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7041524C" w14:textId="77777777" w:rsidR="004564B8" w:rsidRPr="00FF3FDD" w:rsidRDefault="004564B8" w:rsidP="00FF3FDD">
            <w:pPr>
              <w:pStyle w:val="TableParagraph"/>
              <w:ind w:left="5421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14FF27BF" w14:textId="77777777" w:rsidR="004564B8" w:rsidRPr="00FF3FDD" w:rsidRDefault="004564B8" w:rsidP="00FF3FDD">
            <w:pPr>
              <w:pStyle w:val="TableParagraph"/>
              <w:ind w:left="5421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1BA480DD" w14:textId="522010A2" w:rsidR="004564B8" w:rsidRPr="00FF3FDD" w:rsidRDefault="004564B8" w:rsidP="00FF3FDD">
            <w:pPr>
              <w:ind w:left="5421"/>
              <w:rPr>
                <w:rFonts w:eastAsia="Times New Roman"/>
              </w:rPr>
            </w:pPr>
            <w:r w:rsidRPr="00FF3FDD">
              <w:rPr>
                <w:rFonts w:eastAsia="Times New Roman"/>
              </w:rPr>
              <w:t xml:space="preserve">от </w:t>
            </w:r>
            <w:r w:rsidR="00622E48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76D3335" w14:textId="77777777" w:rsidR="00477C4A" w:rsidRPr="00FF3FDD" w:rsidRDefault="00477C4A" w:rsidP="00864209">
            <w:pPr>
              <w:ind w:right="36"/>
              <w:jc w:val="right"/>
              <w:rPr>
                <w:b/>
              </w:rPr>
            </w:pPr>
          </w:p>
        </w:tc>
      </w:tr>
      <w:tr w:rsidR="00477C4A" w:rsidRPr="00FF3FDD" w14:paraId="486D5A4F" w14:textId="77777777" w:rsidTr="002A7C76">
        <w:trPr>
          <w:trHeight w:val="55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B79D3" w14:textId="391F87B4" w:rsidR="00477C4A" w:rsidRPr="00FF3FDD" w:rsidRDefault="00C56DEF" w:rsidP="00623C8F">
            <w:pPr>
              <w:ind w:firstLine="709"/>
              <w:jc w:val="center"/>
              <w:rPr>
                <w:b/>
              </w:rPr>
            </w:pPr>
            <w:r w:rsidRPr="00FF3FDD">
              <w:rPr>
                <w:b/>
              </w:rPr>
              <w:t>Профессиональный стандарт: «Техническое освидетельствование опасных технических устройств: канатных дорог и фуникулеров</w:t>
            </w:r>
            <w:r w:rsidRPr="00FF3FDD">
              <w:rPr>
                <w:b/>
                <w:shd w:val="clear" w:color="auto" w:fill="FFFFFF"/>
              </w:rPr>
              <w:t>»</w:t>
            </w:r>
          </w:p>
        </w:tc>
      </w:tr>
      <w:tr w:rsidR="00477C4A" w:rsidRPr="00FF3FDD" w14:paraId="4527246C" w14:textId="77777777" w:rsidTr="002A7C76">
        <w:trPr>
          <w:trHeight w:val="55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24C7D" w14:textId="77777777" w:rsidR="00C56DEF" w:rsidRPr="00FF3FDD" w:rsidRDefault="00C56DEF" w:rsidP="002A7C76">
            <w:pPr>
              <w:pStyle w:val="a3"/>
              <w:ind w:right="113" w:firstLine="741"/>
              <w:jc w:val="both"/>
              <w:rPr>
                <w:sz w:val="24"/>
              </w:rPr>
            </w:pPr>
            <w:r w:rsidRPr="00FF3FDD">
              <w:rPr>
                <w:sz w:val="24"/>
              </w:rPr>
              <w:t>Глоссарий:</w:t>
            </w:r>
          </w:p>
          <w:p w14:paraId="7B1D46D3" w14:textId="77777777" w:rsidR="00C56DEF" w:rsidRPr="00FF3FDD" w:rsidRDefault="00C56DEF" w:rsidP="004564B8">
            <w:pPr>
              <w:pStyle w:val="a3"/>
              <w:ind w:right="113" w:firstLine="741"/>
              <w:jc w:val="both"/>
              <w:rPr>
                <w:b w:val="0"/>
                <w:sz w:val="24"/>
              </w:rPr>
            </w:pPr>
            <w:r w:rsidRPr="00FF3FDD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B57E5E2" w14:textId="60054C10" w:rsidR="00BD66AB" w:rsidRPr="00FF3FDD" w:rsidRDefault="00BD66AB" w:rsidP="004564B8">
            <w:pPr>
              <w:shd w:val="clear" w:color="auto" w:fill="FFFFFF"/>
              <w:ind w:firstLine="741"/>
              <w:jc w:val="both"/>
              <w:rPr>
                <w:b/>
              </w:rPr>
            </w:pPr>
            <w:r w:rsidRPr="00FF3FDD">
              <w:rPr>
                <w:b/>
              </w:rPr>
              <w:t>Акт</w:t>
            </w:r>
            <w:r w:rsidR="002033EB" w:rsidRPr="00FF3FDD">
              <w:rPr>
                <w:b/>
              </w:rPr>
              <w:t>/протокол</w:t>
            </w:r>
            <w:r w:rsidRPr="00FF3FDD">
              <w:rPr>
                <w:b/>
              </w:rPr>
              <w:t xml:space="preserve"> испытаний –</w:t>
            </w:r>
            <w:r w:rsidRPr="00FF3FDD">
              <w:t>технический документ</w:t>
            </w:r>
            <w:r w:rsidRPr="00FF3FDD">
              <w:rPr>
                <w:b/>
              </w:rPr>
              <w:t xml:space="preserve">, </w:t>
            </w:r>
            <w:r w:rsidRPr="00FF3FDD">
              <w:t>оформляется комиссией в составе собственника объекта/Заказчика</w:t>
            </w:r>
            <w:r w:rsidR="00FF6F16" w:rsidRPr="00FF3FDD">
              <w:t>,</w:t>
            </w:r>
            <w:r w:rsidRPr="00FF3FDD">
              <w:t xml:space="preserve"> проведения освидетельствования и подтверждающий результаты проведенных испытаний</w:t>
            </w:r>
            <w:r w:rsidRPr="00FF3FDD">
              <w:rPr>
                <w:b/>
              </w:rPr>
              <w:t>.</w:t>
            </w:r>
          </w:p>
          <w:p w14:paraId="2D3310AD" w14:textId="77F9F5CE" w:rsidR="00C56DEF" w:rsidRPr="00FF3FDD" w:rsidRDefault="00745360" w:rsidP="004564B8">
            <w:pPr>
              <w:shd w:val="clear" w:color="auto" w:fill="FFFFFF"/>
              <w:ind w:firstLine="741"/>
              <w:jc w:val="both"/>
              <w:rPr>
                <w:bCs/>
              </w:rPr>
            </w:pPr>
            <w:hyperlink r:id="rId11" w:history="1">
              <w:r w:rsidR="00C56DEF" w:rsidRPr="00FF3FDD">
                <w:rPr>
                  <w:rStyle w:val="aa"/>
                  <w:b/>
                  <w:bCs/>
                  <w:color w:val="auto"/>
                  <w:u w:val="none"/>
                </w:rPr>
                <w:t>Анализ</w:t>
              </w:r>
            </w:hyperlink>
            <w:r w:rsidR="00C56DEF" w:rsidRPr="00FF3FDD">
              <w:rPr>
                <w:b/>
                <w:bCs/>
              </w:rPr>
              <w:t xml:space="preserve"> </w:t>
            </w:r>
            <w:r w:rsidR="00C56DEF" w:rsidRPr="00FF3FDD">
              <w:t>- деятельность, предпринимаемая для установления пригодности, адекватности, результативности рассматриваемого объекта для достижения установленных целей.</w:t>
            </w:r>
          </w:p>
          <w:p w14:paraId="1B1398CA" w14:textId="34E0D370" w:rsidR="00C56DEF" w:rsidRPr="00FF3FDD" w:rsidRDefault="00745360" w:rsidP="004564B8">
            <w:pPr>
              <w:shd w:val="clear" w:color="auto" w:fill="FFFFFF"/>
              <w:ind w:firstLine="741"/>
              <w:jc w:val="both"/>
            </w:pPr>
            <w:hyperlink r:id="rId12" w:history="1">
              <w:r w:rsidR="00C56DEF" w:rsidRPr="00FF3FDD">
                <w:rPr>
                  <w:rStyle w:val="aa"/>
                  <w:b/>
                  <w:bCs/>
                  <w:color w:val="auto"/>
                  <w:u w:val="none"/>
                </w:rPr>
                <w:t>Безопасность эксплуатации</w:t>
              </w:r>
            </w:hyperlink>
            <w:r w:rsidR="00C56DEF" w:rsidRPr="00FF3FDD">
              <w:rPr>
                <w:b/>
                <w:bCs/>
              </w:rPr>
              <w:t xml:space="preserve"> </w:t>
            </w:r>
            <w:r w:rsidR="00C56DEF" w:rsidRPr="00FF3FDD">
              <w:t>- состояние, при котором отсутствует недопустимый риск, связанный с причинением вреда жизни или здоровья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растений.</w:t>
            </w:r>
          </w:p>
          <w:p w14:paraId="301C3AD8" w14:textId="0E1AED56" w:rsidR="00C0766F" w:rsidRPr="00FF3FDD" w:rsidRDefault="00C0766F" w:rsidP="004564B8">
            <w:pPr>
              <w:shd w:val="clear" w:color="auto" w:fill="FFFFFF"/>
              <w:ind w:firstLine="741"/>
              <w:jc w:val="both"/>
              <w:rPr>
                <w:bCs/>
              </w:rPr>
            </w:pPr>
            <w:r w:rsidRPr="00FF3FDD">
              <w:rPr>
                <w:b/>
                <w:bCs/>
              </w:rPr>
              <w:t>Кана́тная доро́га</w:t>
            </w:r>
            <w:r w:rsidRPr="00FF3FDD">
              <w:rPr>
                <w:bCs/>
              </w:rPr>
              <w:t xml:space="preserve"> — вид транспорта для перемещения пассажиров и грузов, в котором для перемещения вагонов, вагонеток, кабин или к</w:t>
            </w:r>
            <w:r w:rsidR="00493456" w:rsidRPr="00FF3FDD">
              <w:rPr>
                <w:bCs/>
              </w:rPr>
              <w:t xml:space="preserve">ресел служит тяговый или несущий </w:t>
            </w:r>
            <w:r w:rsidRPr="00FF3FDD">
              <w:rPr>
                <w:bCs/>
              </w:rPr>
              <w:t>тяговый канат (трос), протянутый между опорами.</w:t>
            </w:r>
          </w:p>
          <w:p w14:paraId="59D92BFD" w14:textId="20CA68EA" w:rsidR="00C56DEF" w:rsidRPr="00FF3FDD" w:rsidRDefault="00745360" w:rsidP="004564B8">
            <w:pPr>
              <w:shd w:val="clear" w:color="auto" w:fill="FFFFFF"/>
              <w:ind w:firstLine="741"/>
              <w:jc w:val="both"/>
            </w:pPr>
            <w:hyperlink r:id="rId13" w:history="1">
              <w:r w:rsidR="00C56DEF" w:rsidRPr="00FF3FDD">
                <w:rPr>
                  <w:rStyle w:val="aa"/>
                  <w:b/>
                  <w:bCs/>
                  <w:color w:val="auto"/>
                  <w:u w:val="none"/>
                </w:rPr>
                <w:t>Неразрушающий контроль</w:t>
              </w:r>
            </w:hyperlink>
            <w:r w:rsidR="00571B96" w:rsidRPr="00FF3FDD">
              <w:rPr>
                <w:rStyle w:val="aa"/>
                <w:b/>
                <w:bCs/>
                <w:color w:val="auto"/>
                <w:u w:val="none"/>
              </w:rPr>
              <w:t xml:space="preserve"> (НК) </w:t>
            </w:r>
            <w:r w:rsidR="00C56DEF" w:rsidRPr="00FF3FDD">
              <w:t xml:space="preserve">- </w:t>
            </w:r>
            <w:r w:rsidR="00571B96" w:rsidRPr="00FF3FDD">
              <w:t>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      </w:r>
          </w:p>
          <w:p w14:paraId="1C8FC641" w14:textId="692A512C" w:rsidR="00E5308A" w:rsidRPr="00FF3FDD" w:rsidRDefault="00FF6F16" w:rsidP="004564B8">
            <w:pPr>
              <w:shd w:val="clear" w:color="auto" w:fill="FFFFFF"/>
              <w:ind w:firstLine="741"/>
              <w:jc w:val="both"/>
            </w:pPr>
            <w:r w:rsidRPr="00FF3FDD">
              <w:rPr>
                <w:b/>
              </w:rPr>
              <w:t>Нормати</w:t>
            </w:r>
            <w:r w:rsidR="00E5308A" w:rsidRPr="00FF3FDD">
              <w:rPr>
                <w:b/>
              </w:rPr>
              <w:t>в</w:t>
            </w:r>
            <w:r w:rsidRPr="00FF3FDD">
              <w:rPr>
                <w:b/>
              </w:rPr>
              <w:t>н</w:t>
            </w:r>
            <w:r w:rsidR="00E5308A" w:rsidRPr="00FF3FDD">
              <w:rPr>
                <w:b/>
              </w:rPr>
              <w:t>ый срок службы оборудования</w:t>
            </w:r>
            <w:r w:rsidR="00E5308A" w:rsidRPr="00FF3FDD">
              <w:t xml:space="preserve"> – это календарная продолжительность (год-месяцы), в течении которого использование оборудования считается безопасным.</w:t>
            </w:r>
          </w:p>
          <w:p w14:paraId="7002EFCA" w14:textId="3B5D5794" w:rsidR="004F30F7" w:rsidRPr="00FF3FDD" w:rsidRDefault="00C0766F" w:rsidP="004564B8">
            <w:pPr>
              <w:shd w:val="clear" w:color="auto" w:fill="FFFFFF"/>
              <w:ind w:firstLine="741"/>
              <w:jc w:val="both"/>
              <w:rPr>
                <w:bCs/>
              </w:rPr>
            </w:pPr>
            <w:r w:rsidRPr="00FF3FDD">
              <w:rPr>
                <w:b/>
              </w:rPr>
              <w:t>НПА</w:t>
            </w:r>
            <w:r w:rsidRPr="00FF3FDD">
              <w:t xml:space="preserve"> –</w:t>
            </w:r>
            <w:r w:rsidR="00EC1151" w:rsidRPr="00FF3FDD">
              <w:t xml:space="preserve"> нормативно-правовые документы, принятые в Республике Казахстан. </w:t>
            </w:r>
          </w:p>
          <w:p w14:paraId="4A4B9DBE" w14:textId="279CB322" w:rsidR="004F30F7" w:rsidRPr="00FF3FDD" w:rsidRDefault="004F30F7" w:rsidP="004564B8">
            <w:pPr>
              <w:shd w:val="clear" w:color="auto" w:fill="FFFFFF"/>
              <w:ind w:firstLine="741"/>
              <w:jc w:val="both"/>
              <w:rPr>
                <w:b/>
                <w:bCs/>
              </w:rPr>
            </w:pPr>
            <w:r w:rsidRPr="00FF3FDD">
              <w:rPr>
                <w:b/>
                <w:bCs/>
              </w:rPr>
              <w:t xml:space="preserve">Техника безопасности </w:t>
            </w:r>
            <w:r w:rsidRPr="00FF3FDD">
              <w:rPr>
                <w:bCs/>
              </w:rPr>
              <w:t>— система организационных мероприятий, технических средств и методов, предотвращающих воздействие на работающих опасных производственных факторов.</w:t>
            </w:r>
          </w:p>
          <w:p w14:paraId="5E5424B8" w14:textId="77777777" w:rsidR="00E47D6B" w:rsidRPr="00FF3FDD" w:rsidRDefault="00745360" w:rsidP="004564B8">
            <w:pPr>
              <w:shd w:val="clear" w:color="auto" w:fill="FFFFFF"/>
              <w:ind w:firstLine="741"/>
              <w:jc w:val="both"/>
            </w:pPr>
            <w:hyperlink r:id="rId14" w:history="1">
              <w:r w:rsidR="00C56DEF" w:rsidRPr="00FF3FDD">
                <w:rPr>
                  <w:b/>
                  <w:shd w:val="clear" w:color="auto" w:fill="FFFFFF"/>
                </w:rPr>
                <w:t>Техническое освидетельствование в области</w:t>
              </w:r>
              <w:r w:rsidR="00C56DEF" w:rsidRPr="00FF3FDD">
                <w:rPr>
                  <w:rStyle w:val="aa"/>
                  <w:b/>
                  <w:bCs/>
                  <w:color w:val="auto"/>
                  <w:u w:val="none"/>
                </w:rPr>
                <w:t xml:space="preserve"> промышленной безопасности</w:t>
              </w:r>
            </w:hyperlink>
            <w:r w:rsidR="00C56DEF" w:rsidRPr="00FF3FDD">
              <w:rPr>
                <w:b/>
                <w:bCs/>
              </w:rPr>
              <w:t xml:space="preserve"> </w:t>
            </w:r>
            <w:r w:rsidR="00C56DEF" w:rsidRPr="00FF3FDD">
              <w:t>- оценка соответствия объекта экспертизы предъявляемым к нему требованиям промышленной безопасности, результатом которой является заключение.</w:t>
            </w:r>
          </w:p>
          <w:p w14:paraId="6D071E6D" w14:textId="48E2DFB1" w:rsidR="00FF6F16" w:rsidRPr="00FF3FDD" w:rsidRDefault="00C0766F" w:rsidP="004564B8">
            <w:pPr>
              <w:shd w:val="clear" w:color="auto" w:fill="FFFFFF"/>
              <w:ind w:firstLine="741"/>
              <w:jc w:val="both"/>
              <w:rPr>
                <w:b/>
                <w:bCs/>
              </w:rPr>
            </w:pPr>
            <w:r w:rsidRPr="00FF3FDD">
              <w:rPr>
                <w:b/>
                <w:bCs/>
              </w:rPr>
              <w:t xml:space="preserve">Фуникулер (фр. funiculaire, произв. от лат. funiculus — веревка, канат) — </w:t>
            </w:r>
            <w:r w:rsidRPr="00FF3FDD">
              <w:rPr>
                <w:bCs/>
              </w:rPr>
              <w:t>рельсовое транспортное средство с канатной тягой для перевозки людей или грузов в вагонах на небольшое расстояние по крутой трассе.</w:t>
            </w:r>
          </w:p>
        </w:tc>
      </w:tr>
      <w:tr w:rsidR="00477C4A" w:rsidRPr="00FF3FDD" w14:paraId="51EDABD0" w14:textId="77777777" w:rsidTr="002A7C76">
        <w:trPr>
          <w:trHeight w:val="55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D2193" w14:textId="77777777" w:rsidR="00477C4A" w:rsidRPr="00FF3FDD" w:rsidRDefault="00477C4A" w:rsidP="00F6792F">
            <w:pPr>
              <w:jc w:val="center"/>
              <w:rPr>
                <w:rFonts w:eastAsiaTheme="minorHAnsi"/>
              </w:rPr>
            </w:pPr>
            <w:r w:rsidRPr="00FF3FDD">
              <w:rPr>
                <w:rFonts w:eastAsiaTheme="minorHAnsi"/>
                <w:b/>
              </w:rPr>
              <w:t>1. Паспорт Профессионального Стандарта</w:t>
            </w:r>
          </w:p>
        </w:tc>
      </w:tr>
      <w:tr w:rsidR="00477C4A" w:rsidRPr="00FF3FDD" w14:paraId="5D16585E" w14:textId="77777777" w:rsidTr="00AB55CA">
        <w:trPr>
          <w:trHeight w:val="55"/>
        </w:trPr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E2A5A" w14:textId="5CACA872" w:rsidR="00477C4A" w:rsidRPr="00FF3FDD" w:rsidRDefault="00477C4A" w:rsidP="009B5700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Название Профессио</w:t>
            </w:r>
            <w:r w:rsidR="002A7C76" w:rsidRPr="00FF3FDD">
              <w:rPr>
                <w:rFonts w:eastAsiaTheme="minorHAnsi"/>
                <w:lang w:val="en-US"/>
              </w:rPr>
              <w:t>-</w:t>
            </w:r>
            <w:r w:rsidRPr="00FF3FDD">
              <w:rPr>
                <w:rFonts w:eastAsiaTheme="minorHAnsi"/>
              </w:rPr>
              <w:t>нального стандарта:</w:t>
            </w:r>
          </w:p>
        </w:tc>
        <w:tc>
          <w:tcPr>
            <w:tcW w:w="7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81FC" w14:textId="4A092D95" w:rsidR="00477C4A" w:rsidRPr="00FF3FDD" w:rsidRDefault="00C56DEF" w:rsidP="000A2034">
            <w:pPr>
              <w:jc w:val="both"/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Техническое освидетельствование опасных технических устройств: канатных дорог и фуникулеров</w:t>
            </w:r>
          </w:p>
        </w:tc>
      </w:tr>
      <w:tr w:rsidR="00477C4A" w:rsidRPr="00FF3FDD" w14:paraId="6E7F7D61" w14:textId="77777777" w:rsidTr="00AB55CA">
        <w:trPr>
          <w:trHeight w:val="55"/>
        </w:trPr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3083F" w14:textId="631766E1" w:rsidR="00477C4A" w:rsidRPr="00FF3FDD" w:rsidRDefault="00477C4A" w:rsidP="00F6792F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Номер Профессио</w:t>
            </w:r>
            <w:r w:rsidR="002A7C76" w:rsidRPr="00FF3FDD">
              <w:rPr>
                <w:rFonts w:eastAsiaTheme="minorHAnsi"/>
                <w:lang w:val="en-US"/>
              </w:rPr>
              <w:t>-</w:t>
            </w:r>
            <w:r w:rsidRPr="00FF3FDD">
              <w:rPr>
                <w:rFonts w:eastAsiaTheme="minorHAnsi"/>
              </w:rPr>
              <w:t xml:space="preserve">нального </w:t>
            </w:r>
          </w:p>
          <w:p w14:paraId="64F033C6" w14:textId="77777777" w:rsidR="00477C4A" w:rsidRPr="00FF3FDD" w:rsidRDefault="00477C4A" w:rsidP="00F6792F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стандарта:</w:t>
            </w:r>
          </w:p>
        </w:tc>
        <w:tc>
          <w:tcPr>
            <w:tcW w:w="7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F196E" w14:textId="77777777" w:rsidR="00477C4A" w:rsidRPr="00FF3FDD" w:rsidRDefault="00477C4A" w:rsidP="00F6792F">
            <w:pPr>
              <w:rPr>
                <w:rFonts w:eastAsiaTheme="minorHAnsi"/>
              </w:rPr>
            </w:pPr>
          </w:p>
        </w:tc>
      </w:tr>
      <w:tr w:rsidR="00477C4A" w:rsidRPr="00FF3FDD" w14:paraId="12D02B3F" w14:textId="77777777" w:rsidTr="00AB55CA">
        <w:trPr>
          <w:trHeight w:val="840"/>
        </w:trPr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9EC26" w14:textId="77777777" w:rsidR="00477C4A" w:rsidRPr="00FF3FDD" w:rsidRDefault="00477C4A" w:rsidP="00F6792F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 xml:space="preserve">Названия секции, </w:t>
            </w:r>
          </w:p>
          <w:p w14:paraId="4D4875A7" w14:textId="0E394677" w:rsidR="00477C4A" w:rsidRPr="00FF3FDD" w:rsidRDefault="00477C4A" w:rsidP="009B5700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lastRenderedPageBreak/>
              <w:t>раздела, группы,</w:t>
            </w:r>
            <w:r w:rsidR="009B5700" w:rsidRPr="00FF3FDD">
              <w:rPr>
                <w:rFonts w:eastAsiaTheme="minorHAnsi"/>
              </w:rPr>
              <w:t xml:space="preserve"> </w:t>
            </w:r>
            <w:r w:rsidRPr="00FF3FDD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A74FA" w14:textId="77777777" w:rsidR="000E4765" w:rsidRPr="00FF3FDD" w:rsidRDefault="000E4765" w:rsidP="000E4765">
            <w:pPr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lastRenderedPageBreak/>
              <w:t xml:space="preserve">Секция: М. Профессиональная, научная и техническая деятельность. </w:t>
            </w:r>
          </w:p>
          <w:p w14:paraId="5DA65C4E" w14:textId="3A0FB749" w:rsidR="000E4765" w:rsidRPr="00FF3FDD" w:rsidRDefault="000E4765" w:rsidP="000E4765">
            <w:pPr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52301319" w14:textId="07F74A75" w:rsidR="000E4765" w:rsidRPr="00FF3FDD" w:rsidRDefault="000E4765" w:rsidP="000E4765">
            <w:pPr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lastRenderedPageBreak/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16AA000A" w14:textId="34F0234D" w:rsidR="008475CD" w:rsidRPr="00FF3FDD" w:rsidRDefault="000E4765" w:rsidP="008475C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F3FDD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FF3FDD" w14:paraId="1A65F6D1" w14:textId="77777777" w:rsidTr="00AB55CA">
        <w:trPr>
          <w:trHeight w:val="55"/>
        </w:trPr>
        <w:tc>
          <w:tcPr>
            <w:tcW w:w="1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7B86C" w14:textId="26BFECF4" w:rsidR="00477C4A" w:rsidRPr="00FF3FDD" w:rsidRDefault="00477C4A" w:rsidP="00F6792F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lastRenderedPageBreak/>
              <w:t>Краткое описание Профессио</w:t>
            </w:r>
            <w:r w:rsidR="002A7C76" w:rsidRPr="00FF3FDD">
              <w:rPr>
                <w:rFonts w:eastAsiaTheme="minorHAnsi"/>
              </w:rPr>
              <w:t>-</w:t>
            </w:r>
            <w:r w:rsidRPr="00FF3FDD">
              <w:rPr>
                <w:rFonts w:eastAsiaTheme="minorHAnsi"/>
              </w:rPr>
              <w:t xml:space="preserve">нального </w:t>
            </w:r>
          </w:p>
          <w:p w14:paraId="440AEB57" w14:textId="77777777" w:rsidR="00477C4A" w:rsidRPr="00FF3FDD" w:rsidRDefault="00477C4A" w:rsidP="00F6792F">
            <w:pPr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стандарта:</w:t>
            </w:r>
          </w:p>
        </w:tc>
        <w:tc>
          <w:tcPr>
            <w:tcW w:w="76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335DB" w14:textId="7986BC41" w:rsidR="00477C4A" w:rsidRPr="00FF3FDD" w:rsidRDefault="00863CA9" w:rsidP="00863C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color w:val="000000"/>
              </w:rPr>
              <w:t>Оказание профессиональных услуг по техническому</w:t>
            </w:r>
            <w:r w:rsidRPr="00FF3FDD">
              <w:t xml:space="preserve"> </w:t>
            </w:r>
            <w:r w:rsidRPr="00FF3FDD">
              <w:rPr>
                <w:color w:val="000000"/>
              </w:rPr>
              <w:t>освидетельствованию опасных технических устройств: канатных дорог и фуникулеров, в соответствии с законод</w:t>
            </w:r>
            <w:r w:rsidR="000162E4" w:rsidRPr="00FF3FDD">
              <w:rPr>
                <w:color w:val="000000"/>
              </w:rPr>
              <w:t xml:space="preserve">ательством Республики Казахстан в сфере промышленной безопасности. </w:t>
            </w:r>
          </w:p>
        </w:tc>
      </w:tr>
      <w:tr w:rsidR="00477C4A" w:rsidRPr="00FF3FDD" w14:paraId="0DBDB582" w14:textId="77777777" w:rsidTr="002A7C76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A64E6" w14:textId="77777777" w:rsidR="00477C4A" w:rsidRPr="00FF3FDD" w:rsidRDefault="00C2482C" w:rsidP="00F6792F">
            <w:pPr>
              <w:jc w:val="center"/>
              <w:rPr>
                <w:rFonts w:eastAsiaTheme="minorHAnsi"/>
              </w:rPr>
            </w:pPr>
            <w:r w:rsidRPr="00FF3FDD">
              <w:rPr>
                <w:rFonts w:eastAsiaTheme="minorHAnsi"/>
                <w:b/>
              </w:rPr>
              <w:t>2. Карточки</w:t>
            </w:r>
            <w:r w:rsidR="00477C4A" w:rsidRPr="00FF3FDD">
              <w:rPr>
                <w:rFonts w:eastAsiaTheme="minorHAnsi"/>
                <w:b/>
              </w:rPr>
              <w:t xml:space="preserve"> професси</w:t>
            </w:r>
            <w:r w:rsidRPr="00FF3FDD">
              <w:rPr>
                <w:rFonts w:eastAsiaTheme="minorHAnsi"/>
                <w:b/>
              </w:rPr>
              <w:t>й</w:t>
            </w:r>
          </w:p>
        </w:tc>
      </w:tr>
      <w:tr w:rsidR="00C5553A" w:rsidRPr="00FF3FDD" w14:paraId="0DE8D97E" w14:textId="77777777" w:rsidTr="00AB55CA">
        <w:tc>
          <w:tcPr>
            <w:tcW w:w="18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8E98F" w14:textId="77777777" w:rsidR="00C5553A" w:rsidRPr="00FF3FDD" w:rsidRDefault="00C5553A" w:rsidP="00C5553A">
            <w:r w:rsidRPr="00FF3FDD">
              <w:t>Перечень карточек профессий:</w:t>
            </w:r>
          </w:p>
        </w:tc>
        <w:tc>
          <w:tcPr>
            <w:tcW w:w="5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E8AB" w14:textId="6493ACD4" w:rsidR="00C5553A" w:rsidRPr="00FF3FDD" w:rsidRDefault="00C56DEF" w:rsidP="00B50D63">
            <w:pPr>
              <w:jc w:val="both"/>
            </w:pPr>
            <w:r w:rsidRPr="00FF3FDD">
              <w:rPr>
                <w:shd w:val="clear" w:color="auto" w:fill="FFFFFF"/>
              </w:rPr>
              <w:t xml:space="preserve">Специалист по техническому освидетельствованию канатных дорог и фуникулеров </w:t>
            </w:r>
            <w:r w:rsidRPr="00FF3FDD">
              <w:rPr>
                <w:color w:val="000000"/>
                <w:shd w:val="clear" w:color="auto" w:fill="FFFFFF"/>
              </w:rPr>
              <w:t>без права выдачи заключения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BA2C" w14:textId="3CEB7348" w:rsidR="00C5553A" w:rsidRPr="00FF3FDD" w:rsidRDefault="00AB55CA" w:rsidP="00C5553A">
            <w:r w:rsidRPr="00FF3FDD">
              <w:t>5-</w:t>
            </w:r>
            <w:r w:rsidR="00C5553A" w:rsidRPr="00FF3FDD">
              <w:t>й уровень ОРК</w:t>
            </w:r>
          </w:p>
        </w:tc>
      </w:tr>
      <w:tr w:rsidR="00C5553A" w:rsidRPr="00FF3FDD" w14:paraId="46FEFF7A" w14:textId="77777777" w:rsidTr="00AB55CA">
        <w:trPr>
          <w:trHeight w:val="569"/>
        </w:trPr>
        <w:tc>
          <w:tcPr>
            <w:tcW w:w="183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7065" w14:textId="77777777" w:rsidR="00C5553A" w:rsidRPr="00FF3FDD" w:rsidRDefault="00C5553A" w:rsidP="00C5553A"/>
        </w:tc>
        <w:tc>
          <w:tcPr>
            <w:tcW w:w="5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A051" w14:textId="5EF2C8D8" w:rsidR="00C5553A" w:rsidRPr="00FF3FDD" w:rsidRDefault="00C56DEF" w:rsidP="00B50D63">
            <w:pPr>
              <w:jc w:val="both"/>
            </w:pPr>
            <w:r w:rsidRPr="00FF3FDD">
              <w:rPr>
                <w:shd w:val="clear" w:color="auto" w:fill="FFFFFF"/>
              </w:rPr>
              <w:t xml:space="preserve">Специалист по техническому освидетельствованию </w:t>
            </w:r>
            <w:r w:rsidRPr="00FF3FDD">
              <w:rPr>
                <w:color w:val="000000"/>
                <w:shd w:val="clear" w:color="auto" w:fill="FFFFFF"/>
              </w:rPr>
              <w:t>с правом выдачи заключения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2428" w14:textId="49229F76" w:rsidR="00C5553A" w:rsidRPr="00FF3FDD" w:rsidRDefault="00AB55CA" w:rsidP="00C5553A">
            <w:r w:rsidRPr="00FF3FDD">
              <w:t>6-</w:t>
            </w:r>
            <w:r w:rsidR="00C5553A" w:rsidRPr="00FF3FDD">
              <w:t>й уровень ОРК</w:t>
            </w:r>
          </w:p>
        </w:tc>
      </w:tr>
      <w:tr w:rsidR="00304AC4" w:rsidRPr="00FF3FDD" w14:paraId="79500491" w14:textId="77777777" w:rsidTr="002A7C76">
        <w:trPr>
          <w:trHeight w:val="1408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1186BEBD" w14:textId="0DFEE12C" w:rsidR="00304AC4" w:rsidRPr="00FF3FDD" w:rsidRDefault="00304AC4" w:rsidP="00001031">
            <w:pPr>
              <w:jc w:val="center"/>
              <w:rPr>
                <w:b/>
                <w:shd w:val="clear" w:color="auto" w:fill="FFFFFF"/>
              </w:rPr>
            </w:pPr>
            <w:r w:rsidRPr="00FF3FDD">
              <w:rPr>
                <w:b/>
                <w:bCs/>
              </w:rPr>
              <w:t>КАРТОЧКА ПРОФЕССИИ:</w:t>
            </w:r>
            <w:r w:rsidR="00164D88" w:rsidRPr="00FF3FDD">
              <w:rPr>
                <w:b/>
                <w:bCs/>
              </w:rPr>
              <w:t xml:space="preserve"> </w:t>
            </w:r>
            <w:r w:rsidR="00DE34EB" w:rsidRPr="00FF3FDD">
              <w:rPr>
                <w:b/>
                <w:bCs/>
              </w:rPr>
              <w:t>«</w:t>
            </w:r>
            <w:r w:rsidR="00C56DEF" w:rsidRPr="00FF3FDD">
              <w:rPr>
                <w:b/>
                <w:shd w:val="clear" w:color="auto" w:fill="FFFFFF"/>
              </w:rPr>
              <w:t xml:space="preserve">СПЕЦИАЛИСТ ПО ТЕХНИЧЕСКОМУ ОСВИДЕТЕЛЬСТВОВАНИЮ КАНАТНЫХ ДОРОГ И ФУНИКУЛЕРОВ </w:t>
            </w:r>
            <w:r w:rsidR="00C56DEF" w:rsidRPr="00FF3FDD">
              <w:rPr>
                <w:b/>
                <w:color w:val="000000"/>
                <w:shd w:val="clear" w:color="auto" w:fill="FFFFFF"/>
              </w:rPr>
              <w:t>БЕЗ ПРАВА ВЫДАЧИ ЗАКЛЮЧЕНИЯ</w:t>
            </w:r>
            <w:r w:rsidR="00DE34EB" w:rsidRPr="00FF3FDD">
              <w:rPr>
                <w:b/>
                <w:color w:val="000000"/>
                <w:shd w:val="clear" w:color="auto" w:fill="FFFFFF"/>
              </w:rPr>
              <w:t>»</w:t>
            </w:r>
          </w:p>
        </w:tc>
      </w:tr>
      <w:tr w:rsidR="00304AC4" w:rsidRPr="00FF3FDD" w14:paraId="15F90BAE" w14:textId="77777777" w:rsidTr="00AB55CA">
        <w:trPr>
          <w:trHeight w:val="211"/>
        </w:trPr>
        <w:tc>
          <w:tcPr>
            <w:tcW w:w="1832" w:type="dxa"/>
            <w:gridSpan w:val="2"/>
          </w:tcPr>
          <w:p w14:paraId="0DCC1974" w14:textId="77777777" w:rsidR="00304AC4" w:rsidRPr="00FF3FDD" w:rsidRDefault="00304AC4" w:rsidP="00001031">
            <w:r w:rsidRPr="00FF3FDD">
              <w:t xml:space="preserve">Код: </w:t>
            </w:r>
          </w:p>
        </w:tc>
        <w:tc>
          <w:tcPr>
            <w:tcW w:w="7666" w:type="dxa"/>
            <w:gridSpan w:val="5"/>
          </w:tcPr>
          <w:p w14:paraId="69F92478" w14:textId="22FDE366" w:rsidR="00304AC4" w:rsidRPr="00FF3FDD" w:rsidRDefault="000E4765" w:rsidP="00001031">
            <w:r w:rsidRPr="00FF3FDD">
              <w:rPr>
                <w:shd w:val="clear" w:color="auto" w:fill="FFFFFF"/>
              </w:rPr>
              <w:t>3129-3</w:t>
            </w:r>
          </w:p>
        </w:tc>
      </w:tr>
      <w:tr w:rsidR="00304AC4" w:rsidRPr="00FF3FDD" w14:paraId="3820AF6F" w14:textId="77777777" w:rsidTr="00AB55CA">
        <w:trPr>
          <w:trHeight w:val="211"/>
        </w:trPr>
        <w:tc>
          <w:tcPr>
            <w:tcW w:w="1832" w:type="dxa"/>
            <w:gridSpan w:val="2"/>
          </w:tcPr>
          <w:p w14:paraId="0E41BDE6" w14:textId="77777777" w:rsidR="00304AC4" w:rsidRPr="00FF3FDD" w:rsidRDefault="00304AC4" w:rsidP="00001031">
            <w:r w:rsidRPr="00FF3FDD">
              <w:t xml:space="preserve">Код группы: </w:t>
            </w:r>
          </w:p>
        </w:tc>
        <w:tc>
          <w:tcPr>
            <w:tcW w:w="7666" w:type="dxa"/>
            <w:gridSpan w:val="5"/>
          </w:tcPr>
          <w:p w14:paraId="0B1ED010" w14:textId="010995C7" w:rsidR="00304AC4" w:rsidRPr="00FF3FDD" w:rsidRDefault="000E4765" w:rsidP="00001031">
            <w:pPr>
              <w:suppressAutoHyphens/>
              <w:jc w:val="both"/>
              <w:rPr>
                <w:b/>
              </w:rPr>
            </w:pPr>
            <w:r w:rsidRPr="00FF3FDD">
              <w:rPr>
                <w:shd w:val="clear" w:color="auto" w:fill="FFFFFF"/>
              </w:rPr>
              <w:t>3129</w:t>
            </w:r>
          </w:p>
        </w:tc>
      </w:tr>
      <w:tr w:rsidR="00304AC4" w:rsidRPr="00FF3FDD" w14:paraId="01820AAD" w14:textId="77777777" w:rsidTr="00AB55CA">
        <w:trPr>
          <w:trHeight w:val="211"/>
        </w:trPr>
        <w:tc>
          <w:tcPr>
            <w:tcW w:w="1832" w:type="dxa"/>
            <w:gridSpan w:val="2"/>
          </w:tcPr>
          <w:p w14:paraId="58F702F3" w14:textId="77777777" w:rsidR="00304AC4" w:rsidRPr="00FF3FDD" w:rsidRDefault="00304AC4" w:rsidP="00001031">
            <w:r w:rsidRPr="00FF3FDD">
              <w:t>Профессия</w:t>
            </w:r>
          </w:p>
        </w:tc>
        <w:tc>
          <w:tcPr>
            <w:tcW w:w="7666" w:type="dxa"/>
            <w:gridSpan w:val="5"/>
          </w:tcPr>
          <w:p w14:paraId="17390503" w14:textId="2672C8BB" w:rsidR="00304AC4" w:rsidRPr="00FF3FDD" w:rsidRDefault="00C56DEF" w:rsidP="00001031">
            <w:pPr>
              <w:suppressAutoHyphens/>
              <w:jc w:val="both"/>
            </w:pPr>
            <w:r w:rsidRPr="00FF3FDD">
              <w:t xml:space="preserve">Специалист по техническому освидетельствованию </w:t>
            </w:r>
            <w:r w:rsidR="00757F45" w:rsidRPr="00FF3FDD">
              <w:t xml:space="preserve">канатных дорог и фуникулеров </w:t>
            </w:r>
            <w:r w:rsidRPr="00FF3FDD">
              <w:t>без  права выдачи заключения</w:t>
            </w:r>
          </w:p>
        </w:tc>
      </w:tr>
      <w:tr w:rsidR="00304AC4" w:rsidRPr="00FF3FDD" w14:paraId="08A748AE" w14:textId="77777777" w:rsidTr="00AB55CA">
        <w:trPr>
          <w:trHeight w:val="211"/>
        </w:trPr>
        <w:tc>
          <w:tcPr>
            <w:tcW w:w="1832" w:type="dxa"/>
            <w:gridSpan w:val="2"/>
          </w:tcPr>
          <w:p w14:paraId="74E0465E" w14:textId="46235C1F" w:rsidR="00304AC4" w:rsidRPr="00FF3FDD" w:rsidRDefault="00304AC4" w:rsidP="00001031">
            <w:r w:rsidRPr="00FF3FDD">
              <w:t>Другие</w:t>
            </w:r>
            <w:r w:rsidR="009B5700" w:rsidRPr="00FF3FDD">
              <w:t xml:space="preserve"> </w:t>
            </w:r>
            <w:r w:rsidRPr="00FF3FDD">
              <w:t>возможные наименования профессии</w:t>
            </w:r>
          </w:p>
        </w:tc>
        <w:tc>
          <w:tcPr>
            <w:tcW w:w="7666" w:type="dxa"/>
            <w:gridSpan w:val="5"/>
          </w:tcPr>
          <w:p w14:paraId="5AF874D7" w14:textId="77777777" w:rsidR="00304AC4" w:rsidRPr="00FF3FDD" w:rsidRDefault="00304AC4" w:rsidP="00001031">
            <w:pPr>
              <w:jc w:val="both"/>
              <w:rPr>
                <w:bCs/>
              </w:rPr>
            </w:pPr>
            <w:r w:rsidRPr="00FF3FDD">
              <w:rPr>
                <w:bCs/>
              </w:rPr>
              <w:t>Техник – механик (по подъемным механизмам)</w:t>
            </w:r>
          </w:p>
        </w:tc>
      </w:tr>
      <w:tr w:rsidR="00304AC4" w:rsidRPr="00FF3FDD" w14:paraId="2A92AC05" w14:textId="77777777" w:rsidTr="00AB55CA">
        <w:trPr>
          <w:trHeight w:val="211"/>
        </w:trPr>
        <w:tc>
          <w:tcPr>
            <w:tcW w:w="1832" w:type="dxa"/>
            <w:gridSpan w:val="2"/>
            <w:vAlign w:val="center"/>
          </w:tcPr>
          <w:p w14:paraId="149BF642" w14:textId="77777777" w:rsidR="00304AC4" w:rsidRPr="00FF3FDD" w:rsidRDefault="00304AC4" w:rsidP="00001031">
            <w:r w:rsidRPr="00FF3FDD">
              <w:t>Квалификационный уровень по ОРК:</w:t>
            </w:r>
          </w:p>
        </w:tc>
        <w:tc>
          <w:tcPr>
            <w:tcW w:w="7666" w:type="dxa"/>
            <w:gridSpan w:val="5"/>
            <w:vAlign w:val="center"/>
          </w:tcPr>
          <w:p w14:paraId="3E42FA8C" w14:textId="77777777" w:rsidR="00304AC4" w:rsidRPr="00FF3FDD" w:rsidRDefault="00304AC4" w:rsidP="00001031">
            <w:r w:rsidRPr="00FF3FDD">
              <w:t xml:space="preserve">5 - й уровень ОРК </w:t>
            </w:r>
          </w:p>
        </w:tc>
      </w:tr>
      <w:tr w:rsidR="00304AC4" w:rsidRPr="00FF3FDD" w14:paraId="70F9937D" w14:textId="77777777" w:rsidTr="00AB55CA">
        <w:trPr>
          <w:trHeight w:val="487"/>
        </w:trPr>
        <w:tc>
          <w:tcPr>
            <w:tcW w:w="1832" w:type="dxa"/>
            <w:gridSpan w:val="2"/>
          </w:tcPr>
          <w:p w14:paraId="57DE0984" w14:textId="77777777" w:rsidR="00304AC4" w:rsidRPr="00FF3FDD" w:rsidRDefault="00304AC4" w:rsidP="00001031">
            <w:r w:rsidRPr="00FF3FDD">
              <w:t>Основная цель деятельности:</w:t>
            </w:r>
          </w:p>
        </w:tc>
        <w:tc>
          <w:tcPr>
            <w:tcW w:w="7666" w:type="dxa"/>
            <w:gridSpan w:val="5"/>
          </w:tcPr>
          <w:p w14:paraId="7C1FF4A7" w14:textId="5A5527E6" w:rsidR="00304AC4" w:rsidRPr="00FF3FDD" w:rsidRDefault="00D97241" w:rsidP="00001031">
            <w:pPr>
              <w:pStyle w:val="a9"/>
              <w:jc w:val="both"/>
            </w:pPr>
            <w:r w:rsidRPr="00FF3FDD">
              <w:t xml:space="preserve">Проведение обследования канатных дорог и фуникулеров в </w:t>
            </w:r>
            <w:r w:rsidR="00493456" w:rsidRPr="00FF3FDD">
              <w:t>соответствии</w:t>
            </w:r>
            <w:r w:rsidRPr="00FF3FDD">
              <w:t xml:space="preserve"> с законодательством Республики Казахстан.</w:t>
            </w:r>
          </w:p>
        </w:tc>
      </w:tr>
      <w:tr w:rsidR="00304AC4" w:rsidRPr="00FF3FDD" w14:paraId="5DD88637" w14:textId="77777777" w:rsidTr="00AB55CA">
        <w:trPr>
          <w:trHeight w:val="839"/>
        </w:trPr>
        <w:tc>
          <w:tcPr>
            <w:tcW w:w="1832" w:type="dxa"/>
            <w:gridSpan w:val="2"/>
            <w:vMerge w:val="restart"/>
            <w:vAlign w:val="center"/>
          </w:tcPr>
          <w:p w14:paraId="319C271C" w14:textId="77777777" w:rsidR="00304AC4" w:rsidRPr="00FF3FDD" w:rsidRDefault="00304AC4" w:rsidP="00001031">
            <w:r w:rsidRPr="00FF3FDD">
              <w:t>Трудовые функции:</w:t>
            </w:r>
          </w:p>
        </w:tc>
        <w:tc>
          <w:tcPr>
            <w:tcW w:w="1847" w:type="dxa"/>
          </w:tcPr>
          <w:p w14:paraId="4BA05474" w14:textId="316B9B01" w:rsidR="00304AC4" w:rsidRPr="00FF3FDD" w:rsidRDefault="00304AC4" w:rsidP="002A7C76">
            <w:r w:rsidRPr="00FF3FDD">
              <w:t>Обязательные трудовые функции</w:t>
            </w:r>
          </w:p>
        </w:tc>
        <w:tc>
          <w:tcPr>
            <w:tcW w:w="5819" w:type="dxa"/>
            <w:gridSpan w:val="4"/>
          </w:tcPr>
          <w:p w14:paraId="68D8F4E1" w14:textId="235D18B9" w:rsidR="003427CF" w:rsidRPr="00FF3FDD" w:rsidRDefault="003427CF" w:rsidP="003427CF">
            <w:pPr>
              <w:shd w:val="clear" w:color="auto" w:fill="FFFFFF"/>
            </w:pPr>
            <w:r w:rsidRPr="00FF3FDD">
              <w:t>1.Обследо</w:t>
            </w:r>
            <w:r w:rsidR="00D17114" w:rsidRPr="00FF3FDD">
              <w:t>вание состояния канатных дорог,</w:t>
            </w:r>
            <w:r w:rsidRPr="00FF3FDD">
              <w:t xml:space="preserve"> фуникулеров</w:t>
            </w:r>
            <w:r w:rsidR="00D17114" w:rsidRPr="00FF3FDD">
              <w:t>, стальных канатов</w:t>
            </w:r>
            <w:r w:rsidR="002A4AF9" w:rsidRPr="00FF3FDD">
              <w:t xml:space="preserve"> </w:t>
            </w:r>
            <w:r w:rsidR="002A4AF9" w:rsidRPr="00FF3FDD">
              <w:rPr>
                <w:rFonts w:eastAsiaTheme="minorHAnsi"/>
                <w:lang w:eastAsia="en-US"/>
              </w:rPr>
              <w:t>методом неразрушающего контроля</w:t>
            </w:r>
            <w:r w:rsidRPr="00FF3FDD">
              <w:t>.</w:t>
            </w:r>
          </w:p>
          <w:p w14:paraId="60D4C6B9" w14:textId="724DD29D" w:rsidR="00304AC4" w:rsidRPr="00FF3FDD" w:rsidRDefault="003427CF" w:rsidP="00AB55CA">
            <w:pPr>
              <w:shd w:val="clear" w:color="auto" w:fill="FFFFFF"/>
            </w:pPr>
            <w:r w:rsidRPr="00FF3FDD">
              <w:t>2.Оформление результатов обследования.</w:t>
            </w:r>
          </w:p>
        </w:tc>
      </w:tr>
      <w:tr w:rsidR="00304AC4" w:rsidRPr="00FF3FDD" w14:paraId="6ADB89F4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56A1D21B" w14:textId="77777777" w:rsidR="00304AC4" w:rsidRPr="00FF3FDD" w:rsidRDefault="00304AC4" w:rsidP="00001031"/>
        </w:tc>
        <w:tc>
          <w:tcPr>
            <w:tcW w:w="1847" w:type="dxa"/>
          </w:tcPr>
          <w:p w14:paraId="190645C1" w14:textId="77BCF187" w:rsidR="00304AC4" w:rsidRPr="00FF3FDD" w:rsidRDefault="00304AC4" w:rsidP="00001031">
            <w:r w:rsidRPr="00FF3FDD">
              <w:t>Дополнитель</w:t>
            </w:r>
            <w:r w:rsidR="002A7C76" w:rsidRPr="00FF3FDD">
              <w:rPr>
                <w:lang w:val="en-US"/>
              </w:rPr>
              <w:t>-</w:t>
            </w:r>
            <w:r w:rsidRPr="00FF3FDD">
              <w:t>ные трудовые функции</w:t>
            </w:r>
          </w:p>
        </w:tc>
        <w:tc>
          <w:tcPr>
            <w:tcW w:w="5819" w:type="dxa"/>
            <w:gridSpan w:val="4"/>
          </w:tcPr>
          <w:p w14:paraId="20AEBED4" w14:textId="38482BA9" w:rsidR="00304AC4" w:rsidRPr="00FF3FDD" w:rsidRDefault="00CC041F" w:rsidP="00001031">
            <w:pPr>
              <w:pStyle w:val="Default"/>
            </w:pPr>
            <w:r w:rsidRPr="00FF3FDD">
              <w:t>Соблюдение правил техники безопасности</w:t>
            </w:r>
          </w:p>
        </w:tc>
      </w:tr>
      <w:tr w:rsidR="00304AC4" w:rsidRPr="00FF3FDD" w14:paraId="582EA0C2" w14:textId="77777777" w:rsidTr="00AB55CA">
        <w:trPr>
          <w:trHeight w:val="55"/>
        </w:trPr>
        <w:tc>
          <w:tcPr>
            <w:tcW w:w="1832" w:type="dxa"/>
            <w:gridSpan w:val="2"/>
            <w:vMerge w:val="restart"/>
          </w:tcPr>
          <w:p w14:paraId="6E9F4B7B" w14:textId="4D0FD11D" w:rsidR="00304AC4" w:rsidRPr="00FF3FDD" w:rsidRDefault="00304AC4" w:rsidP="003427CF">
            <w:r w:rsidRPr="00FF3FDD">
              <w:t>Трудовая функция</w:t>
            </w:r>
            <w:r w:rsidR="003427CF" w:rsidRPr="00FF3FDD">
              <w:t>1</w:t>
            </w:r>
            <w:r w:rsidRPr="00FF3FDD">
              <w:t xml:space="preserve">: </w:t>
            </w:r>
          </w:p>
          <w:p w14:paraId="06A52D27" w14:textId="04EE3769" w:rsidR="003427CF" w:rsidRPr="00FF3FDD" w:rsidRDefault="003427CF" w:rsidP="003427CF">
            <w:pPr>
              <w:rPr>
                <w:b/>
                <w:lang w:eastAsia="ja-JP"/>
              </w:rPr>
            </w:pPr>
            <w:r w:rsidRPr="00FF3FDD">
              <w:rPr>
                <w:lang w:eastAsia="ja-JP"/>
              </w:rPr>
              <w:t>Обследование состояния канатных дорог и фуникулеров</w:t>
            </w:r>
          </w:p>
        </w:tc>
        <w:tc>
          <w:tcPr>
            <w:tcW w:w="1847" w:type="dxa"/>
            <w:vMerge w:val="restart"/>
          </w:tcPr>
          <w:p w14:paraId="09C1F2F6" w14:textId="5B09A99D" w:rsidR="00304AC4" w:rsidRPr="00FF3FDD" w:rsidRDefault="00304AC4" w:rsidP="00AB55CA">
            <w:pPr>
              <w:rPr>
                <w:b/>
              </w:rPr>
            </w:pPr>
            <w:r w:rsidRPr="00FF3FDD">
              <w:rPr>
                <w:b/>
              </w:rPr>
              <w:t xml:space="preserve">Задача 1: </w:t>
            </w:r>
            <w:r w:rsidR="00CC041F" w:rsidRPr="00FF3FDD">
              <w:t>Анализ исходных данных</w:t>
            </w:r>
            <w:r w:rsidR="00CC041F" w:rsidRPr="00FF3FDD">
              <w:rPr>
                <w:b/>
              </w:rPr>
              <w:t xml:space="preserve">  </w:t>
            </w:r>
          </w:p>
          <w:p w14:paraId="70927DE7" w14:textId="77777777" w:rsidR="00304AC4" w:rsidRPr="00FF3FDD" w:rsidRDefault="00304AC4" w:rsidP="00001031">
            <w:pPr>
              <w:jc w:val="both"/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3EF500DB" w14:textId="77777777" w:rsidR="00304AC4" w:rsidRPr="00FF3FDD" w:rsidRDefault="00304AC4" w:rsidP="00001031">
            <w:pPr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304AC4" w:rsidRPr="00FF3FDD" w14:paraId="0CC55E4B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0FDA0C18" w14:textId="77777777" w:rsidR="00304AC4" w:rsidRPr="00FF3FDD" w:rsidRDefault="00304AC4" w:rsidP="00001031"/>
        </w:tc>
        <w:tc>
          <w:tcPr>
            <w:tcW w:w="1847" w:type="dxa"/>
            <w:vMerge/>
          </w:tcPr>
          <w:p w14:paraId="3B0EB17C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4C3984E0" w14:textId="294AFE7D" w:rsidR="00C56DEF" w:rsidRPr="00FF3FDD" w:rsidRDefault="00863CA9" w:rsidP="00C56DEF">
            <w:pPr>
              <w:pStyle w:val="Default"/>
              <w:jc w:val="both"/>
            </w:pPr>
            <w:r w:rsidRPr="00FF3FDD">
              <w:t>1.</w:t>
            </w:r>
            <w:r w:rsidR="00084BDE" w:rsidRPr="00FF3FDD">
              <w:t>Выявление отклонений условий эксплуатации требованиям нормативных актов и руководству по эксплуатации.</w:t>
            </w:r>
          </w:p>
          <w:p w14:paraId="55AB6941" w14:textId="0FE880D1" w:rsidR="00C56DEF" w:rsidRPr="00FF3FDD" w:rsidRDefault="00863CA9" w:rsidP="00C56DEF">
            <w:pPr>
              <w:pStyle w:val="Default"/>
              <w:jc w:val="both"/>
            </w:pPr>
            <w:r w:rsidRPr="00FF3FDD">
              <w:t>2.</w:t>
            </w:r>
            <w:r w:rsidR="00C56DEF" w:rsidRPr="00FF3FDD">
              <w:t>Приостановление работы оборудования до устранения выявленных нарушений условий эксплуатации и/или неисправностей, которые могут привести к аварии или несчастному случаю.</w:t>
            </w:r>
          </w:p>
          <w:p w14:paraId="2BF1C153" w14:textId="3AAC28DC" w:rsidR="00C56DEF" w:rsidRPr="00FF3FDD" w:rsidRDefault="00863CA9" w:rsidP="00C56DEF">
            <w:pPr>
              <w:pStyle w:val="Default"/>
              <w:jc w:val="both"/>
            </w:pPr>
            <w:r w:rsidRPr="00FF3FDD">
              <w:t>4.</w:t>
            </w:r>
            <w:r w:rsidR="00C56DEF" w:rsidRPr="00FF3FDD">
              <w:t>Выявление отклонений условий эксплуатации от номинальных требований завода изготовителя и настоящих правил.</w:t>
            </w:r>
          </w:p>
          <w:p w14:paraId="02FF073D" w14:textId="56693B8A" w:rsidR="00304AC4" w:rsidRPr="00FF3FDD" w:rsidRDefault="00084BDE">
            <w:pPr>
              <w:pStyle w:val="Default"/>
              <w:jc w:val="both"/>
            </w:pPr>
            <w:r w:rsidRPr="00FF3FDD">
              <w:lastRenderedPageBreak/>
              <w:t>5</w:t>
            </w:r>
            <w:r w:rsidR="00C56DEF" w:rsidRPr="00FF3FDD">
              <w:t xml:space="preserve">. </w:t>
            </w:r>
            <w:r w:rsidR="00A71C04" w:rsidRPr="00FF3FDD">
              <w:t xml:space="preserve">Наблюдение за соблюдением </w:t>
            </w:r>
            <w:r w:rsidR="00C56DEF" w:rsidRPr="00FF3FDD">
              <w:t>работниками перечня и объема работ, предусмотренных при осмотре оборудования.</w:t>
            </w:r>
          </w:p>
        </w:tc>
      </w:tr>
      <w:tr w:rsidR="00304AC4" w:rsidRPr="00FF3FDD" w14:paraId="1640CE94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0ABF2065" w14:textId="77777777" w:rsidR="00304AC4" w:rsidRPr="00FF3FDD" w:rsidRDefault="00304AC4" w:rsidP="00001031"/>
        </w:tc>
        <w:tc>
          <w:tcPr>
            <w:tcW w:w="1847" w:type="dxa"/>
            <w:vMerge/>
          </w:tcPr>
          <w:p w14:paraId="614A6F30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7F987155" w14:textId="77777777" w:rsidR="00304AC4" w:rsidRPr="00FF3FDD" w:rsidRDefault="00304AC4" w:rsidP="00001031">
            <w:pPr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304AC4" w:rsidRPr="00FF3FDD" w14:paraId="646E1C6C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4F41D19E" w14:textId="77777777" w:rsidR="00304AC4" w:rsidRPr="00FF3FDD" w:rsidRDefault="00304AC4" w:rsidP="00001031"/>
        </w:tc>
        <w:tc>
          <w:tcPr>
            <w:tcW w:w="1847" w:type="dxa"/>
            <w:vMerge/>
          </w:tcPr>
          <w:p w14:paraId="2B1369AD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0A3311B7" w14:textId="75C7B6E0" w:rsidR="00C56DEF" w:rsidRPr="00FF3FDD" w:rsidRDefault="00C56DEF" w:rsidP="00C56DEF">
            <w:pPr>
              <w:pStyle w:val="Default"/>
              <w:jc w:val="both"/>
            </w:pPr>
            <w:r w:rsidRPr="00FF3FDD">
              <w:t>1.</w:t>
            </w:r>
            <w:r w:rsidR="00863CA9" w:rsidRPr="00FF3FDD">
              <w:t>З</w:t>
            </w:r>
            <w:r w:rsidR="00F14580" w:rsidRPr="00FF3FDD">
              <w:t>аконодательство</w:t>
            </w:r>
            <w:r w:rsidR="00863CA9" w:rsidRPr="00FF3FDD">
              <w:t xml:space="preserve"> Республики Казахстан в сфере обеспечения безопа</w:t>
            </w:r>
            <w:r w:rsidR="00AB55CA" w:rsidRPr="00FF3FDD">
              <w:t>с</w:t>
            </w:r>
            <w:r w:rsidR="00863CA9" w:rsidRPr="00FF3FDD">
              <w:t>ности канатных дорог и фуникулеров</w:t>
            </w:r>
            <w:r w:rsidRPr="00FF3FDD">
              <w:t xml:space="preserve">. </w:t>
            </w:r>
          </w:p>
          <w:p w14:paraId="643B4430" w14:textId="65A298BB" w:rsidR="00C56DEF" w:rsidRPr="00FF3FDD" w:rsidRDefault="00863CA9" w:rsidP="00C56DEF">
            <w:pPr>
              <w:pStyle w:val="Default"/>
              <w:jc w:val="both"/>
            </w:pPr>
            <w:r w:rsidRPr="00FF3FDD">
              <w:t>2.Нормативно-технич</w:t>
            </w:r>
            <w:r w:rsidR="00AB55CA" w:rsidRPr="00FF3FDD">
              <w:t>е</w:t>
            </w:r>
            <w:r w:rsidRPr="00FF3FDD">
              <w:t>ской документации по</w:t>
            </w:r>
            <w:r w:rsidR="00C56DEF" w:rsidRPr="00FF3FDD">
              <w:t xml:space="preserve"> безопасной эксплуатации</w:t>
            </w:r>
            <w:r w:rsidRPr="00FF3FDD">
              <w:t xml:space="preserve"> оборудования</w:t>
            </w:r>
            <w:r w:rsidR="00C56DEF" w:rsidRPr="00FF3FDD">
              <w:t>.</w:t>
            </w:r>
          </w:p>
          <w:p w14:paraId="50B3D3CE" w14:textId="60EBFC42" w:rsidR="00C56DEF" w:rsidRPr="00FF3FDD" w:rsidRDefault="00C56DEF" w:rsidP="00C56DEF">
            <w:pPr>
              <w:pStyle w:val="Default"/>
              <w:jc w:val="both"/>
            </w:pPr>
            <w:r w:rsidRPr="00FF3FDD">
              <w:t>3.</w:t>
            </w:r>
            <w:r w:rsidR="00863CA9" w:rsidRPr="00FF3FDD">
              <w:t>Принятые в Республике Казахстан в качестве доказательной базы к Техническим регламентам стандарты, а также лучшие практики из стандартов</w:t>
            </w:r>
            <w:r w:rsidRPr="00FF3FDD">
              <w:t xml:space="preserve"> организации, устанавливающие требования к безопасной эксплуатации оборудования.</w:t>
            </w:r>
          </w:p>
          <w:p w14:paraId="1DD17508" w14:textId="1CDCFACA" w:rsidR="00C56DEF" w:rsidRPr="00FF3FDD" w:rsidRDefault="00C56DEF" w:rsidP="00C56DEF">
            <w:pPr>
              <w:pStyle w:val="Default"/>
              <w:jc w:val="both"/>
            </w:pPr>
            <w:r w:rsidRPr="00FF3FDD">
              <w:t xml:space="preserve">4. Методы и правила ведения работ (осмотр, текущий ремонт, аварийный ремонт) </w:t>
            </w:r>
            <w:r w:rsidR="003171FA" w:rsidRPr="00FF3FDD">
              <w:t>согласно правилам</w:t>
            </w:r>
            <w:r w:rsidRPr="00FF3FDD">
              <w:t xml:space="preserve"> и инструкций завода изготовителя.</w:t>
            </w:r>
          </w:p>
          <w:p w14:paraId="25DE83AC" w14:textId="1F0EE783" w:rsidR="00A71C04" w:rsidRPr="00FF3FDD" w:rsidRDefault="00C56DEF" w:rsidP="00C56DEF">
            <w:pPr>
              <w:pStyle w:val="Default"/>
              <w:jc w:val="both"/>
            </w:pPr>
            <w:r w:rsidRPr="00FF3FDD">
              <w:t xml:space="preserve">5. Знание </w:t>
            </w:r>
            <w:r w:rsidR="00A71C04" w:rsidRPr="00FF3FDD">
              <w:t>у</w:t>
            </w:r>
            <w:r w:rsidR="00863CA9" w:rsidRPr="00FF3FDD">
              <w:t>стройства</w:t>
            </w:r>
            <w:r w:rsidR="00A71C04" w:rsidRPr="00FF3FDD">
              <w:t xml:space="preserve"> оборудования</w:t>
            </w:r>
            <w:r w:rsidR="00863CA9" w:rsidRPr="00FF3FDD">
              <w:t>.</w:t>
            </w:r>
          </w:p>
        </w:tc>
      </w:tr>
      <w:tr w:rsidR="00304AC4" w:rsidRPr="00FF3FDD" w14:paraId="4A952137" w14:textId="77777777" w:rsidTr="00AB55CA">
        <w:trPr>
          <w:trHeight w:val="273"/>
        </w:trPr>
        <w:tc>
          <w:tcPr>
            <w:tcW w:w="1832" w:type="dxa"/>
            <w:gridSpan w:val="2"/>
            <w:vMerge/>
          </w:tcPr>
          <w:p w14:paraId="6F454B40" w14:textId="77777777" w:rsidR="00304AC4" w:rsidRPr="00FF3FDD" w:rsidRDefault="00304AC4" w:rsidP="00001031"/>
        </w:tc>
        <w:tc>
          <w:tcPr>
            <w:tcW w:w="1847" w:type="dxa"/>
            <w:vMerge w:val="restart"/>
          </w:tcPr>
          <w:p w14:paraId="44F1AF94" w14:textId="1A3CC066" w:rsidR="00304AC4" w:rsidRPr="00FF3FDD" w:rsidRDefault="00304AC4" w:rsidP="00AB55CA">
            <w:pPr>
              <w:rPr>
                <w:b/>
              </w:rPr>
            </w:pPr>
            <w:r w:rsidRPr="00FF3FDD">
              <w:rPr>
                <w:b/>
              </w:rPr>
              <w:t xml:space="preserve">Задача </w:t>
            </w:r>
            <w:r w:rsidR="002708BE" w:rsidRPr="00FF3FDD">
              <w:rPr>
                <w:b/>
              </w:rPr>
              <w:t>2: Организация</w:t>
            </w:r>
            <w:r w:rsidRPr="00FF3FDD">
              <w:t xml:space="preserve"> работ по подготовке и  проведению освидетельст</w:t>
            </w:r>
            <w:r w:rsidR="00AB55CA" w:rsidRPr="00FF3FDD">
              <w:t>-вования</w:t>
            </w:r>
          </w:p>
        </w:tc>
        <w:tc>
          <w:tcPr>
            <w:tcW w:w="5819" w:type="dxa"/>
            <w:gridSpan w:val="4"/>
          </w:tcPr>
          <w:p w14:paraId="06E998BC" w14:textId="77777777" w:rsidR="00304AC4" w:rsidRPr="00FF3FDD" w:rsidRDefault="00304AC4" w:rsidP="00001031">
            <w:pPr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304AC4" w:rsidRPr="00FF3FDD" w14:paraId="4DC7CE0B" w14:textId="77777777" w:rsidTr="00AB55CA">
        <w:trPr>
          <w:trHeight w:val="165"/>
        </w:trPr>
        <w:tc>
          <w:tcPr>
            <w:tcW w:w="1832" w:type="dxa"/>
            <w:gridSpan w:val="2"/>
            <w:vMerge/>
          </w:tcPr>
          <w:p w14:paraId="5628084E" w14:textId="77777777" w:rsidR="00304AC4" w:rsidRPr="00FF3FDD" w:rsidRDefault="00304AC4" w:rsidP="00001031"/>
        </w:tc>
        <w:tc>
          <w:tcPr>
            <w:tcW w:w="1847" w:type="dxa"/>
            <w:vMerge/>
          </w:tcPr>
          <w:p w14:paraId="58D3838F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0496ECB0" w14:textId="56329069" w:rsidR="00C56DEF" w:rsidRPr="00FF3FDD" w:rsidRDefault="00C0766F" w:rsidP="00C56DEF">
            <w:pPr>
              <w:pStyle w:val="Default"/>
              <w:jc w:val="both"/>
            </w:pPr>
            <w:r w:rsidRPr="00FF3FDD">
              <w:t>1.</w:t>
            </w:r>
            <w:r w:rsidR="00C56DEF" w:rsidRPr="00FF3FDD">
              <w:t>Составление графика работ по подготовке оборудования к освидетельствованию с учетом сроков проведения данных работ.</w:t>
            </w:r>
          </w:p>
          <w:p w14:paraId="2D02BC9C" w14:textId="278A0FC7" w:rsidR="00C56DEF" w:rsidRPr="00FF3FDD" w:rsidRDefault="00C56DEF" w:rsidP="00C56DEF">
            <w:pPr>
              <w:pStyle w:val="Default"/>
              <w:jc w:val="both"/>
            </w:pPr>
            <w:r w:rsidRPr="00FF3FDD">
              <w:t xml:space="preserve">2. </w:t>
            </w:r>
            <w:r w:rsidR="00A71C04" w:rsidRPr="00FF3FDD">
              <w:t>Наблюдение за соблюдением работниками перечня и объема работ, предусмотренных при</w:t>
            </w:r>
            <w:r w:rsidR="00A71C04" w:rsidRPr="00FF3FDD" w:rsidDel="00A71C04">
              <w:t xml:space="preserve"> </w:t>
            </w:r>
            <w:r w:rsidRPr="00FF3FDD">
              <w:t xml:space="preserve">проведении освидетельствования. </w:t>
            </w:r>
          </w:p>
          <w:p w14:paraId="77C14D85" w14:textId="4D678521" w:rsidR="00304AC4" w:rsidRPr="00FF3FDD" w:rsidRDefault="00C0766F" w:rsidP="00C56DEF">
            <w:pPr>
              <w:pStyle w:val="Default"/>
              <w:jc w:val="both"/>
            </w:pPr>
            <w:r w:rsidRPr="00FF3FDD">
              <w:t>3.</w:t>
            </w:r>
            <w:r w:rsidR="00A71C04" w:rsidRPr="00FF3FDD">
              <w:t xml:space="preserve">Наблюдение за соблюдением работниками </w:t>
            </w:r>
            <w:r w:rsidR="00C56DEF" w:rsidRPr="00FF3FDD">
              <w:t>рекомендаций, выданных по результатам освидетельствования.</w:t>
            </w:r>
          </w:p>
        </w:tc>
      </w:tr>
      <w:tr w:rsidR="00304AC4" w:rsidRPr="00FF3FDD" w14:paraId="6F7D1C06" w14:textId="77777777" w:rsidTr="00AB55CA">
        <w:trPr>
          <w:trHeight w:val="195"/>
        </w:trPr>
        <w:tc>
          <w:tcPr>
            <w:tcW w:w="1832" w:type="dxa"/>
            <w:gridSpan w:val="2"/>
            <w:vMerge/>
          </w:tcPr>
          <w:p w14:paraId="0538570A" w14:textId="77777777" w:rsidR="00304AC4" w:rsidRPr="00FF3FDD" w:rsidRDefault="00304AC4" w:rsidP="00001031"/>
        </w:tc>
        <w:tc>
          <w:tcPr>
            <w:tcW w:w="1847" w:type="dxa"/>
            <w:vMerge/>
          </w:tcPr>
          <w:p w14:paraId="5D6FC258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237F8E26" w14:textId="77777777" w:rsidR="00304AC4" w:rsidRPr="00FF3FDD" w:rsidRDefault="00304AC4" w:rsidP="00001031">
            <w:pPr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304AC4" w:rsidRPr="00FF3FDD" w14:paraId="26E4749E" w14:textId="77777777" w:rsidTr="00AB55CA">
        <w:trPr>
          <w:trHeight w:val="75"/>
        </w:trPr>
        <w:tc>
          <w:tcPr>
            <w:tcW w:w="1832" w:type="dxa"/>
            <w:gridSpan w:val="2"/>
            <w:vMerge/>
          </w:tcPr>
          <w:p w14:paraId="2DA8F250" w14:textId="77777777" w:rsidR="00304AC4" w:rsidRPr="00FF3FDD" w:rsidRDefault="00304AC4" w:rsidP="00001031"/>
        </w:tc>
        <w:tc>
          <w:tcPr>
            <w:tcW w:w="1847" w:type="dxa"/>
            <w:vMerge/>
          </w:tcPr>
          <w:p w14:paraId="4564C2B3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313639AB" w14:textId="1AC494F0" w:rsidR="00C56DEF" w:rsidRPr="00FF3FDD" w:rsidRDefault="00C0766F" w:rsidP="00C56DEF">
            <w:pPr>
              <w:pStyle w:val="Default"/>
              <w:jc w:val="both"/>
            </w:pPr>
            <w:r w:rsidRPr="00FF3FDD">
              <w:t>1.</w:t>
            </w:r>
            <w:r w:rsidR="00C56DEF" w:rsidRPr="00FF3FDD">
              <w:t>Состав мероприятий при освидетельствовании оборудования.</w:t>
            </w:r>
          </w:p>
          <w:p w14:paraId="084F1F3B" w14:textId="2A433E1A" w:rsidR="00C56DEF" w:rsidRPr="00FF3FDD" w:rsidRDefault="00C0766F" w:rsidP="00C56DEF">
            <w:pPr>
              <w:pStyle w:val="Default"/>
              <w:jc w:val="both"/>
            </w:pPr>
            <w:r w:rsidRPr="00FF3FDD">
              <w:t>2.</w:t>
            </w:r>
            <w:r w:rsidR="00C56DEF" w:rsidRPr="00FF3FDD">
              <w:t>Порядок проведения, состав участников освидетельствования, их обязанности и полномочия.</w:t>
            </w:r>
          </w:p>
          <w:p w14:paraId="5E6DD733" w14:textId="451FFDE1" w:rsidR="00C56DEF" w:rsidRPr="00FF3FDD" w:rsidRDefault="00C56DEF" w:rsidP="00C56DEF">
            <w:pPr>
              <w:pStyle w:val="Default"/>
              <w:jc w:val="both"/>
            </w:pPr>
            <w:r w:rsidRPr="00FF3FDD">
              <w:t>3. Состав работ, возложенных на электромеханика, по подготовке к освидетельствованию</w:t>
            </w:r>
            <w:r w:rsidR="00A71C04" w:rsidRPr="00FF3FDD">
              <w:t xml:space="preserve">, согласно настоящих Правил и инструкции Завода Изготовителя </w:t>
            </w:r>
          </w:p>
          <w:p w14:paraId="6B548642" w14:textId="77777777" w:rsidR="00304AC4" w:rsidRPr="00FF3FDD" w:rsidRDefault="00C56DEF" w:rsidP="00C0766F">
            <w:pPr>
              <w:pStyle w:val="Default"/>
              <w:jc w:val="both"/>
            </w:pPr>
            <w:r w:rsidRPr="00FF3FDD">
              <w:t>4.</w:t>
            </w:r>
            <w:r w:rsidR="00C0766F" w:rsidRPr="00FF3FDD">
              <w:t>НПА</w:t>
            </w:r>
            <w:r w:rsidRPr="00FF3FDD">
              <w:t>, устанавливающие требования и порядок проведения работ при освидетельствовании.</w:t>
            </w:r>
          </w:p>
          <w:p w14:paraId="28A6ED25" w14:textId="0A6F3119" w:rsidR="00AB55CA" w:rsidRPr="00FF3FDD" w:rsidRDefault="009D4FCF" w:rsidP="00C0766F">
            <w:pPr>
              <w:pStyle w:val="Default"/>
              <w:jc w:val="both"/>
            </w:pPr>
            <w:r w:rsidRPr="00FF3FDD">
              <w:t xml:space="preserve">5.Методов НК на </w:t>
            </w:r>
            <w:r w:rsidRPr="00FF3FDD">
              <w:rPr>
                <w:lang w:val="en-US"/>
              </w:rPr>
              <w:t>I</w:t>
            </w:r>
            <w:r w:rsidRPr="00FF3FDD">
              <w:t xml:space="preserve"> уровне квалификаций. </w:t>
            </w:r>
          </w:p>
        </w:tc>
      </w:tr>
      <w:tr w:rsidR="003427CF" w:rsidRPr="00FF3FDD" w14:paraId="392B1E58" w14:textId="77777777" w:rsidTr="00AB55CA">
        <w:trPr>
          <w:trHeight w:val="309"/>
        </w:trPr>
        <w:tc>
          <w:tcPr>
            <w:tcW w:w="1832" w:type="dxa"/>
            <w:gridSpan w:val="2"/>
            <w:vMerge w:val="restart"/>
          </w:tcPr>
          <w:p w14:paraId="4A04A68F" w14:textId="77777777" w:rsidR="003427CF" w:rsidRPr="00FF3FDD" w:rsidRDefault="003427CF" w:rsidP="00001031">
            <w:r w:rsidRPr="00FF3FDD">
              <w:t>Трудовая функция 2:</w:t>
            </w:r>
          </w:p>
          <w:p w14:paraId="44CBBAA0" w14:textId="5B042B79" w:rsidR="003427CF" w:rsidRPr="00FF3FDD" w:rsidRDefault="003427CF" w:rsidP="00001031">
            <w:r w:rsidRPr="00FF3FDD">
              <w:t>Оформление результатов обследования.</w:t>
            </w:r>
          </w:p>
        </w:tc>
        <w:tc>
          <w:tcPr>
            <w:tcW w:w="1847" w:type="dxa"/>
            <w:vMerge w:val="restart"/>
          </w:tcPr>
          <w:p w14:paraId="5B32E098" w14:textId="77777777" w:rsidR="003427CF" w:rsidRPr="00FF3FDD" w:rsidRDefault="003427CF" w:rsidP="00001031">
            <w:pPr>
              <w:rPr>
                <w:b/>
              </w:rPr>
            </w:pPr>
            <w:r w:rsidRPr="00FF3FDD">
              <w:rPr>
                <w:b/>
              </w:rPr>
              <w:t>Задача 1:</w:t>
            </w:r>
          </w:p>
          <w:p w14:paraId="56C36E81" w14:textId="44039C91" w:rsidR="003427CF" w:rsidRPr="00FF3FDD" w:rsidRDefault="003427CF" w:rsidP="00001031">
            <w:r w:rsidRPr="00FF3FDD">
              <w:t xml:space="preserve">Плановое </w:t>
            </w:r>
            <w:r w:rsidR="003171FA" w:rsidRPr="00FF3FDD">
              <w:t>освидетельствование</w:t>
            </w:r>
            <w:r w:rsidRPr="00FF3FDD">
              <w:t xml:space="preserve"> оборудования</w:t>
            </w:r>
          </w:p>
        </w:tc>
        <w:tc>
          <w:tcPr>
            <w:tcW w:w="5819" w:type="dxa"/>
            <w:gridSpan w:val="4"/>
          </w:tcPr>
          <w:p w14:paraId="227337A9" w14:textId="17519FF0" w:rsidR="003427CF" w:rsidRPr="00FF3FDD" w:rsidRDefault="003427CF" w:rsidP="003427CF">
            <w:pPr>
              <w:pStyle w:val="Default"/>
              <w:jc w:val="both"/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3427CF" w:rsidRPr="00FF3FDD" w14:paraId="17F972DF" w14:textId="77777777" w:rsidTr="00AB55CA">
        <w:trPr>
          <w:trHeight w:val="345"/>
        </w:trPr>
        <w:tc>
          <w:tcPr>
            <w:tcW w:w="1832" w:type="dxa"/>
            <w:gridSpan w:val="2"/>
            <w:vMerge/>
          </w:tcPr>
          <w:p w14:paraId="6737E171" w14:textId="77777777" w:rsidR="003427CF" w:rsidRPr="00FF3FDD" w:rsidRDefault="003427CF" w:rsidP="00001031"/>
        </w:tc>
        <w:tc>
          <w:tcPr>
            <w:tcW w:w="1847" w:type="dxa"/>
            <w:vMerge/>
          </w:tcPr>
          <w:p w14:paraId="65D097B9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22F4E365" w14:textId="4F4D0277" w:rsidR="003427CF" w:rsidRPr="00FF3FDD" w:rsidRDefault="00634192" w:rsidP="003427CF">
            <w:pPr>
              <w:pStyle w:val="Default"/>
              <w:jc w:val="both"/>
            </w:pPr>
            <w:r w:rsidRPr="00FF3FDD">
              <w:t>1.</w:t>
            </w:r>
            <w:r w:rsidR="003427CF" w:rsidRPr="00FF3FDD">
              <w:t>Оформление результатов осмотра оборудования.</w:t>
            </w:r>
          </w:p>
          <w:p w14:paraId="6E04D57B" w14:textId="77777777" w:rsidR="003427CF" w:rsidRPr="00FF3FDD" w:rsidRDefault="00634192" w:rsidP="003427CF">
            <w:pPr>
              <w:pStyle w:val="Default"/>
              <w:jc w:val="both"/>
            </w:pPr>
            <w:r w:rsidRPr="00FF3FDD">
              <w:t>2</w:t>
            </w:r>
            <w:r w:rsidR="003427CF" w:rsidRPr="00FF3FDD">
              <w:t>. Составление графика работ, осмотров.</w:t>
            </w:r>
          </w:p>
          <w:p w14:paraId="0E596EB9" w14:textId="3119F5F9" w:rsidR="00634192" w:rsidRPr="00FF3FDD" w:rsidRDefault="00634192" w:rsidP="003427CF">
            <w:pPr>
              <w:pStyle w:val="Default"/>
              <w:jc w:val="both"/>
            </w:pPr>
            <w:r w:rsidRPr="00FF3FDD">
              <w:t>3.Вносить статистические показатели в мониторинговую базу данных.</w:t>
            </w:r>
          </w:p>
        </w:tc>
      </w:tr>
      <w:tr w:rsidR="003427CF" w:rsidRPr="00FF3FDD" w14:paraId="36B80046" w14:textId="77777777" w:rsidTr="00AB55CA">
        <w:trPr>
          <w:trHeight w:val="302"/>
        </w:trPr>
        <w:tc>
          <w:tcPr>
            <w:tcW w:w="1832" w:type="dxa"/>
            <w:gridSpan w:val="2"/>
            <w:vMerge/>
          </w:tcPr>
          <w:p w14:paraId="57B88950" w14:textId="77777777" w:rsidR="003427CF" w:rsidRPr="00FF3FDD" w:rsidRDefault="003427CF" w:rsidP="00001031"/>
        </w:tc>
        <w:tc>
          <w:tcPr>
            <w:tcW w:w="1847" w:type="dxa"/>
            <w:vMerge/>
          </w:tcPr>
          <w:p w14:paraId="5D7893A8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75C58CD0" w14:textId="2825DC46" w:rsidR="003427CF" w:rsidRPr="00FF3FDD" w:rsidRDefault="003427CF" w:rsidP="003427CF">
            <w:pPr>
              <w:pStyle w:val="Default"/>
              <w:jc w:val="both"/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3427CF" w:rsidRPr="00FF3FDD" w14:paraId="7EAAB103" w14:textId="77777777" w:rsidTr="00AB55CA">
        <w:trPr>
          <w:trHeight w:val="345"/>
        </w:trPr>
        <w:tc>
          <w:tcPr>
            <w:tcW w:w="1832" w:type="dxa"/>
            <w:gridSpan w:val="2"/>
            <w:vMerge/>
          </w:tcPr>
          <w:p w14:paraId="4BEF48E2" w14:textId="77777777" w:rsidR="003427CF" w:rsidRPr="00FF3FDD" w:rsidRDefault="003427CF" w:rsidP="00001031"/>
        </w:tc>
        <w:tc>
          <w:tcPr>
            <w:tcW w:w="1847" w:type="dxa"/>
            <w:vMerge/>
          </w:tcPr>
          <w:p w14:paraId="35CBDC92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06E10122" w14:textId="77777777" w:rsidR="003427CF" w:rsidRPr="00FF3FDD" w:rsidRDefault="00634192" w:rsidP="003427CF">
            <w:pPr>
              <w:pStyle w:val="Default"/>
              <w:jc w:val="both"/>
            </w:pPr>
            <w:r w:rsidRPr="00FF3FDD">
              <w:t>1.НПА, устанавливающие требования и порядок проведения работ при освидетельствовании.</w:t>
            </w:r>
          </w:p>
          <w:p w14:paraId="68D9980A" w14:textId="6C03A7F9" w:rsidR="00634192" w:rsidRPr="00FF3FDD" w:rsidRDefault="00634192" w:rsidP="003427CF">
            <w:pPr>
              <w:pStyle w:val="Default"/>
              <w:jc w:val="both"/>
            </w:pPr>
            <w:r w:rsidRPr="00FF3FDD">
              <w:t xml:space="preserve">2.Программного обеспечения. </w:t>
            </w:r>
          </w:p>
        </w:tc>
      </w:tr>
      <w:tr w:rsidR="003427CF" w:rsidRPr="00FF3FDD" w14:paraId="51BAC926" w14:textId="77777777" w:rsidTr="00AB55CA">
        <w:trPr>
          <w:trHeight w:val="276"/>
        </w:trPr>
        <w:tc>
          <w:tcPr>
            <w:tcW w:w="1832" w:type="dxa"/>
            <w:gridSpan w:val="2"/>
            <w:vMerge/>
          </w:tcPr>
          <w:p w14:paraId="18E4F33D" w14:textId="77777777" w:rsidR="003427CF" w:rsidRPr="00FF3FDD" w:rsidRDefault="003427CF" w:rsidP="00001031"/>
        </w:tc>
        <w:tc>
          <w:tcPr>
            <w:tcW w:w="1847" w:type="dxa"/>
            <w:vMerge w:val="restart"/>
          </w:tcPr>
          <w:p w14:paraId="46928E14" w14:textId="77777777" w:rsidR="003427CF" w:rsidRPr="00FF3FDD" w:rsidRDefault="003427CF" w:rsidP="00001031">
            <w:pPr>
              <w:rPr>
                <w:b/>
              </w:rPr>
            </w:pPr>
            <w:r w:rsidRPr="00FF3FDD">
              <w:rPr>
                <w:b/>
              </w:rPr>
              <w:t>Задача 2:</w:t>
            </w:r>
          </w:p>
          <w:p w14:paraId="22541845" w14:textId="0FDD4048" w:rsidR="003427CF" w:rsidRPr="00FF3FDD" w:rsidRDefault="003427CF" w:rsidP="00001031">
            <w:r w:rsidRPr="00FF3FDD">
              <w:lastRenderedPageBreak/>
              <w:t xml:space="preserve">Внеплановое </w:t>
            </w:r>
            <w:r w:rsidR="003171FA" w:rsidRPr="00FF3FDD">
              <w:t>освидетельствование</w:t>
            </w:r>
            <w:r w:rsidRPr="00FF3FDD">
              <w:t xml:space="preserve"> оборудования</w:t>
            </w:r>
          </w:p>
        </w:tc>
        <w:tc>
          <w:tcPr>
            <w:tcW w:w="5819" w:type="dxa"/>
            <w:gridSpan w:val="4"/>
          </w:tcPr>
          <w:p w14:paraId="0F33CFE2" w14:textId="38BF3A48" w:rsidR="003427CF" w:rsidRPr="00FF3FDD" w:rsidRDefault="003427CF" w:rsidP="003427CF">
            <w:pPr>
              <w:pStyle w:val="Default"/>
              <w:jc w:val="both"/>
              <w:rPr>
                <w:b/>
              </w:rPr>
            </w:pPr>
            <w:r w:rsidRPr="00FF3FDD">
              <w:rPr>
                <w:b/>
              </w:rPr>
              <w:lastRenderedPageBreak/>
              <w:t>Умения:</w:t>
            </w:r>
          </w:p>
        </w:tc>
      </w:tr>
      <w:tr w:rsidR="003427CF" w:rsidRPr="00FF3FDD" w14:paraId="6F7C50DB" w14:textId="77777777" w:rsidTr="00AB55CA">
        <w:trPr>
          <w:trHeight w:val="1130"/>
        </w:trPr>
        <w:tc>
          <w:tcPr>
            <w:tcW w:w="1832" w:type="dxa"/>
            <w:gridSpan w:val="2"/>
            <w:vMerge/>
          </w:tcPr>
          <w:p w14:paraId="0AAEAF23" w14:textId="77777777" w:rsidR="003427CF" w:rsidRPr="00FF3FDD" w:rsidRDefault="003427CF" w:rsidP="00001031"/>
        </w:tc>
        <w:tc>
          <w:tcPr>
            <w:tcW w:w="1847" w:type="dxa"/>
            <w:vMerge/>
          </w:tcPr>
          <w:p w14:paraId="6A817EAB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02F99CCB" w14:textId="4207FE7C" w:rsidR="00634192" w:rsidRPr="00FF3FDD" w:rsidRDefault="00634192" w:rsidP="003427CF">
            <w:pPr>
              <w:pStyle w:val="Default"/>
              <w:jc w:val="both"/>
            </w:pPr>
            <w:r w:rsidRPr="00FF3FDD">
              <w:t>1.Разбираться в эксплуатационной документации оборудования.</w:t>
            </w:r>
          </w:p>
          <w:p w14:paraId="04E565BA" w14:textId="71EEB7AF" w:rsidR="00156043" w:rsidRPr="00FF3FDD" w:rsidRDefault="00634192" w:rsidP="002A7C76">
            <w:pPr>
              <w:pStyle w:val="Default"/>
              <w:jc w:val="both"/>
            </w:pPr>
            <w:r w:rsidRPr="00FF3FDD">
              <w:t>2</w:t>
            </w:r>
            <w:r w:rsidR="00156043" w:rsidRPr="00FF3FDD">
              <w:t>.Проводить тех</w:t>
            </w:r>
            <w:r w:rsidRPr="00FF3FDD">
              <w:t xml:space="preserve">ническое освидетельствование по завершению </w:t>
            </w:r>
            <w:r w:rsidR="00156043" w:rsidRPr="00FF3FDD">
              <w:t>работ по ремонту или замене узлов</w:t>
            </w:r>
            <w:r w:rsidRPr="00FF3FDD">
              <w:t>,</w:t>
            </w:r>
            <w:r w:rsidR="00156043" w:rsidRPr="00FF3FDD">
              <w:t xml:space="preserve"> </w:t>
            </w:r>
            <w:r w:rsidRPr="00FF3FDD">
              <w:t>п</w:t>
            </w:r>
            <w:r w:rsidR="00156043" w:rsidRPr="00FF3FDD">
              <w:t>одлежащих освидетельствованию.</w:t>
            </w:r>
          </w:p>
        </w:tc>
      </w:tr>
      <w:tr w:rsidR="003427CF" w:rsidRPr="00FF3FDD" w14:paraId="275EF67C" w14:textId="77777777" w:rsidTr="00AB55CA">
        <w:trPr>
          <w:trHeight w:val="314"/>
        </w:trPr>
        <w:tc>
          <w:tcPr>
            <w:tcW w:w="1832" w:type="dxa"/>
            <w:gridSpan w:val="2"/>
            <w:vMerge/>
          </w:tcPr>
          <w:p w14:paraId="0F36DBEB" w14:textId="77777777" w:rsidR="003427CF" w:rsidRPr="00FF3FDD" w:rsidRDefault="003427CF" w:rsidP="00001031"/>
        </w:tc>
        <w:tc>
          <w:tcPr>
            <w:tcW w:w="1847" w:type="dxa"/>
            <w:vMerge/>
          </w:tcPr>
          <w:p w14:paraId="469F91AD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72A46260" w14:textId="6E61FBE7" w:rsidR="003427CF" w:rsidRPr="00FF3FDD" w:rsidRDefault="003427CF" w:rsidP="003427CF">
            <w:pPr>
              <w:pStyle w:val="Default"/>
              <w:jc w:val="both"/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3427CF" w:rsidRPr="00FF3FDD" w14:paraId="45364B42" w14:textId="77777777" w:rsidTr="00AB55CA">
        <w:trPr>
          <w:trHeight w:val="345"/>
        </w:trPr>
        <w:tc>
          <w:tcPr>
            <w:tcW w:w="1832" w:type="dxa"/>
            <w:gridSpan w:val="2"/>
            <w:vMerge/>
          </w:tcPr>
          <w:p w14:paraId="0122C566" w14:textId="77777777" w:rsidR="003427CF" w:rsidRPr="00FF3FDD" w:rsidRDefault="003427CF" w:rsidP="00001031"/>
        </w:tc>
        <w:tc>
          <w:tcPr>
            <w:tcW w:w="1847" w:type="dxa"/>
            <w:vMerge/>
          </w:tcPr>
          <w:p w14:paraId="2DFB7F12" w14:textId="77777777" w:rsidR="003427CF" w:rsidRPr="00FF3FDD" w:rsidRDefault="003427CF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1BD6B7B2" w14:textId="5B4F08B9" w:rsidR="003427CF" w:rsidRPr="00FF3FDD" w:rsidRDefault="00634192" w:rsidP="003427CF">
            <w:pPr>
              <w:pStyle w:val="Default"/>
              <w:jc w:val="both"/>
            </w:pPr>
            <w:r w:rsidRPr="00FF3FDD">
              <w:t>1.НПА, устанавливающие требования и порядок проведения работ при освидетельствовании.</w:t>
            </w:r>
          </w:p>
          <w:p w14:paraId="2446A50B" w14:textId="59C7B704" w:rsidR="00634192" w:rsidRPr="00FF3FDD" w:rsidRDefault="00634192" w:rsidP="003427CF">
            <w:pPr>
              <w:pStyle w:val="Default"/>
              <w:jc w:val="both"/>
            </w:pPr>
            <w:r w:rsidRPr="00FF3FDD">
              <w:t>2.Конструкции и механики оборудования.</w:t>
            </w:r>
          </w:p>
        </w:tc>
      </w:tr>
      <w:tr w:rsidR="00304AC4" w:rsidRPr="00FF3FDD" w14:paraId="14B1095B" w14:textId="77777777" w:rsidTr="00AB55CA">
        <w:trPr>
          <w:trHeight w:val="55"/>
        </w:trPr>
        <w:tc>
          <w:tcPr>
            <w:tcW w:w="1832" w:type="dxa"/>
            <w:gridSpan w:val="2"/>
            <w:vMerge w:val="restart"/>
          </w:tcPr>
          <w:p w14:paraId="255A9283" w14:textId="282871D5" w:rsidR="00304AC4" w:rsidRPr="00FF3FDD" w:rsidRDefault="00C56DEF" w:rsidP="00001031">
            <w:r w:rsidRPr="00FF3FDD">
              <w:t>Д</w:t>
            </w:r>
            <w:r w:rsidR="00156043" w:rsidRPr="00FF3FDD">
              <w:t>ополнитель</w:t>
            </w:r>
            <w:r w:rsidR="00AB55CA" w:rsidRPr="00FF3FDD">
              <w:t>-</w:t>
            </w:r>
            <w:r w:rsidR="00156043" w:rsidRPr="00FF3FDD">
              <w:t>ная трудовая функция</w:t>
            </w:r>
            <w:r w:rsidR="00304AC4" w:rsidRPr="00FF3FDD">
              <w:t>:</w:t>
            </w:r>
          </w:p>
          <w:p w14:paraId="1EB37F83" w14:textId="77777777" w:rsidR="00304AC4" w:rsidRPr="00FF3FDD" w:rsidRDefault="00304AC4" w:rsidP="00001031">
            <w:r w:rsidRPr="00FF3FDD">
              <w:t>Соблюдение правил техники безопасности</w:t>
            </w:r>
          </w:p>
        </w:tc>
        <w:tc>
          <w:tcPr>
            <w:tcW w:w="1847" w:type="dxa"/>
            <w:vMerge w:val="restart"/>
          </w:tcPr>
          <w:p w14:paraId="672F88D9" w14:textId="14245D93" w:rsidR="00304AC4" w:rsidRPr="00FF3FDD" w:rsidRDefault="00156043" w:rsidP="00001031">
            <w:pPr>
              <w:rPr>
                <w:b/>
              </w:rPr>
            </w:pPr>
            <w:r w:rsidRPr="00FF3FDD">
              <w:rPr>
                <w:b/>
              </w:rPr>
              <w:t>Задача</w:t>
            </w:r>
            <w:r w:rsidR="00304AC4" w:rsidRPr="00FF3FDD">
              <w:rPr>
                <w:b/>
              </w:rPr>
              <w:t>:</w:t>
            </w:r>
          </w:p>
          <w:p w14:paraId="25A1D8E1" w14:textId="050AFD33" w:rsidR="00304AC4" w:rsidRPr="00FF3FDD" w:rsidRDefault="00647D8D" w:rsidP="00001031">
            <w:r w:rsidRPr="00FF3FDD">
              <w:t>Организация безопасного проведения работ</w:t>
            </w:r>
          </w:p>
        </w:tc>
        <w:tc>
          <w:tcPr>
            <w:tcW w:w="5819" w:type="dxa"/>
            <w:gridSpan w:val="4"/>
          </w:tcPr>
          <w:p w14:paraId="4D0A06BB" w14:textId="77777777" w:rsidR="00304AC4" w:rsidRPr="00FF3FDD" w:rsidRDefault="00304AC4" w:rsidP="00001031">
            <w:pPr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304AC4" w:rsidRPr="00FF3FDD" w14:paraId="66199493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66C09E3B" w14:textId="77777777" w:rsidR="00304AC4" w:rsidRPr="00FF3FDD" w:rsidRDefault="00304AC4" w:rsidP="00001031"/>
        </w:tc>
        <w:tc>
          <w:tcPr>
            <w:tcW w:w="1847" w:type="dxa"/>
            <w:vMerge/>
          </w:tcPr>
          <w:p w14:paraId="068323CA" w14:textId="77777777" w:rsidR="00304AC4" w:rsidRPr="00FF3FDD" w:rsidRDefault="00304AC4" w:rsidP="00001031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6FB7062C" w14:textId="77777777" w:rsidR="00647D8D" w:rsidRPr="00FF3FDD" w:rsidRDefault="00647D8D" w:rsidP="00647D8D">
            <w:pPr>
              <w:jc w:val="both"/>
            </w:pPr>
            <w:r w:rsidRPr="00FF3FDD">
              <w:t>1.Применять требования техники безопасности на практике.</w:t>
            </w:r>
          </w:p>
          <w:p w14:paraId="5B74C12A" w14:textId="77777777" w:rsidR="00647D8D" w:rsidRPr="00FF3FDD" w:rsidRDefault="00647D8D" w:rsidP="00647D8D">
            <w:pPr>
              <w:jc w:val="both"/>
            </w:pPr>
            <w:r w:rsidRPr="00FF3FDD">
              <w:t xml:space="preserve">2.Оказывать первую медицинскую помощь при различных обстоятельствах. </w:t>
            </w:r>
          </w:p>
          <w:p w14:paraId="292359C7" w14:textId="77777777" w:rsidR="00647D8D" w:rsidRPr="00FF3FDD" w:rsidRDefault="00647D8D" w:rsidP="00647D8D">
            <w:pPr>
              <w:jc w:val="both"/>
            </w:pPr>
            <w:r w:rsidRPr="00FF3FDD">
              <w:t xml:space="preserve">3.Информировать о проведении работ работников Заказчика и третьих лиц. </w:t>
            </w:r>
          </w:p>
          <w:p w14:paraId="7000B480" w14:textId="0D4172AE" w:rsidR="00304AC4" w:rsidRPr="00FF3FDD" w:rsidRDefault="00647D8D" w:rsidP="00647D8D">
            <w:pPr>
              <w:jc w:val="both"/>
              <w:rPr>
                <w:b/>
              </w:rPr>
            </w:pPr>
            <w:r w:rsidRPr="00FF3FDD"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  <w:r w:rsidR="00CA0C7A" w:rsidRPr="00FF3FDD">
              <w:t>.</w:t>
            </w:r>
          </w:p>
        </w:tc>
      </w:tr>
      <w:tr w:rsidR="00304AC4" w:rsidRPr="00FF3FDD" w14:paraId="7B76479D" w14:textId="77777777" w:rsidTr="00AB55CA">
        <w:trPr>
          <w:trHeight w:val="55"/>
        </w:trPr>
        <w:tc>
          <w:tcPr>
            <w:tcW w:w="1832" w:type="dxa"/>
            <w:gridSpan w:val="2"/>
            <w:vMerge/>
          </w:tcPr>
          <w:p w14:paraId="7E65B1D3" w14:textId="77777777" w:rsidR="00304AC4" w:rsidRPr="00FF3FDD" w:rsidRDefault="00304AC4" w:rsidP="00001031"/>
        </w:tc>
        <w:tc>
          <w:tcPr>
            <w:tcW w:w="1847" w:type="dxa"/>
            <w:vMerge/>
          </w:tcPr>
          <w:p w14:paraId="1E63F779" w14:textId="77777777" w:rsidR="00304AC4" w:rsidRPr="00FF3FDD" w:rsidRDefault="00304AC4" w:rsidP="00001031"/>
        </w:tc>
        <w:tc>
          <w:tcPr>
            <w:tcW w:w="5819" w:type="dxa"/>
            <w:gridSpan w:val="4"/>
          </w:tcPr>
          <w:p w14:paraId="7C198E55" w14:textId="77777777" w:rsidR="00304AC4" w:rsidRPr="00FF3FDD" w:rsidRDefault="00304AC4" w:rsidP="00001031">
            <w:r w:rsidRPr="00FF3FDD">
              <w:rPr>
                <w:b/>
              </w:rPr>
              <w:t>Знания:</w:t>
            </w:r>
          </w:p>
        </w:tc>
      </w:tr>
      <w:tr w:rsidR="00304AC4" w:rsidRPr="00FF3FDD" w14:paraId="4BD1BAD9" w14:textId="77777777" w:rsidTr="00AB55CA">
        <w:trPr>
          <w:trHeight w:val="912"/>
        </w:trPr>
        <w:tc>
          <w:tcPr>
            <w:tcW w:w="1832" w:type="dxa"/>
            <w:gridSpan w:val="2"/>
            <w:vMerge/>
          </w:tcPr>
          <w:p w14:paraId="03A6523E" w14:textId="77777777" w:rsidR="00304AC4" w:rsidRPr="00FF3FDD" w:rsidRDefault="00304AC4" w:rsidP="00001031"/>
        </w:tc>
        <w:tc>
          <w:tcPr>
            <w:tcW w:w="1847" w:type="dxa"/>
            <w:vMerge/>
          </w:tcPr>
          <w:p w14:paraId="1EADBFE9" w14:textId="77777777" w:rsidR="00304AC4" w:rsidRPr="00FF3FDD" w:rsidRDefault="00304AC4" w:rsidP="00001031"/>
        </w:tc>
        <w:tc>
          <w:tcPr>
            <w:tcW w:w="5819" w:type="dxa"/>
            <w:gridSpan w:val="4"/>
          </w:tcPr>
          <w:p w14:paraId="367F4879" w14:textId="511B1F9F" w:rsidR="00647D8D" w:rsidRPr="00FF3FDD" w:rsidRDefault="00647D8D" w:rsidP="00647D8D">
            <w:pPr>
              <w:jc w:val="both"/>
            </w:pPr>
            <w:r w:rsidRPr="00FF3FDD">
              <w:t>1.Требования обеспечения безопасности на</w:t>
            </w:r>
            <w:r w:rsidR="00F2170A" w:rsidRPr="00FF3FDD">
              <w:t xml:space="preserve"> подъемных механизмах</w:t>
            </w:r>
            <w:r w:rsidRPr="00FF3FDD">
              <w:t>, на уровне сертификации.</w:t>
            </w:r>
          </w:p>
          <w:p w14:paraId="4C0C2944" w14:textId="77777777" w:rsidR="00647D8D" w:rsidRPr="00FF3FDD" w:rsidRDefault="00647D8D" w:rsidP="00647D8D">
            <w:pPr>
              <w:jc w:val="both"/>
            </w:pPr>
            <w:r w:rsidRPr="00FF3FDD">
              <w:t>2.Экстренного оказания медицинской помощи в полевых условиях.</w:t>
            </w:r>
          </w:p>
          <w:p w14:paraId="27A04DB4" w14:textId="0997F158" w:rsidR="00304AC4" w:rsidRPr="00FF3FDD" w:rsidRDefault="00647D8D" w:rsidP="00647D8D">
            <w:pPr>
              <w:jc w:val="both"/>
            </w:pPr>
            <w:r w:rsidRPr="00FF3FDD">
              <w:t>3.Требования обеспечения безопасности, установленные на объекте.</w:t>
            </w:r>
          </w:p>
        </w:tc>
      </w:tr>
      <w:tr w:rsidR="00304AC4" w:rsidRPr="00FF3FDD" w14:paraId="4EFEB955" w14:textId="77777777" w:rsidTr="00AB55CA">
        <w:trPr>
          <w:trHeight w:val="55"/>
        </w:trPr>
        <w:tc>
          <w:tcPr>
            <w:tcW w:w="1832" w:type="dxa"/>
            <w:gridSpan w:val="2"/>
          </w:tcPr>
          <w:p w14:paraId="47F9E31C" w14:textId="77777777" w:rsidR="00304AC4" w:rsidRPr="00FF3FDD" w:rsidRDefault="00304AC4" w:rsidP="00001031">
            <w:r w:rsidRPr="00FF3FDD">
              <w:t xml:space="preserve">Требования </w:t>
            </w:r>
          </w:p>
          <w:p w14:paraId="588A7F90" w14:textId="77777777" w:rsidR="00304AC4" w:rsidRPr="00FF3FDD" w:rsidRDefault="00304AC4" w:rsidP="00001031">
            <w:r w:rsidRPr="00FF3FDD">
              <w:t xml:space="preserve">к личностным </w:t>
            </w:r>
          </w:p>
          <w:p w14:paraId="544CA1B6" w14:textId="77777777" w:rsidR="00304AC4" w:rsidRPr="00FF3FDD" w:rsidRDefault="00304AC4" w:rsidP="00001031">
            <w:r w:rsidRPr="00FF3FDD">
              <w:t>компетенциям</w:t>
            </w:r>
          </w:p>
        </w:tc>
        <w:tc>
          <w:tcPr>
            <w:tcW w:w="7666" w:type="dxa"/>
            <w:gridSpan w:val="5"/>
          </w:tcPr>
          <w:p w14:paraId="1AE49A43" w14:textId="77777777" w:rsidR="00304AC4" w:rsidRPr="00FF3FDD" w:rsidRDefault="00304AC4" w:rsidP="00001031">
            <w:pPr>
              <w:pStyle w:val="TableParagraph"/>
              <w:ind w:left="0" w:right="-29"/>
              <w:jc w:val="both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>Коммуникабельность, внимательность, ответственность. Способность анализировать.</w:t>
            </w:r>
          </w:p>
        </w:tc>
      </w:tr>
      <w:tr w:rsidR="00304AC4" w:rsidRPr="00FF3FDD" w14:paraId="5B69C730" w14:textId="77777777" w:rsidTr="00AB55CA">
        <w:trPr>
          <w:trHeight w:val="807"/>
        </w:trPr>
        <w:tc>
          <w:tcPr>
            <w:tcW w:w="1832" w:type="dxa"/>
            <w:gridSpan w:val="2"/>
          </w:tcPr>
          <w:p w14:paraId="1D18C62D" w14:textId="76D4EE9D" w:rsidR="00304AC4" w:rsidRPr="00FF3FDD" w:rsidRDefault="00304AC4" w:rsidP="002A7C76">
            <w:pPr>
              <w:ind w:right="-111"/>
            </w:pPr>
            <w:r w:rsidRPr="00FF3FDD">
              <w:t>Связь с другими профессиями в рамках ОРК</w:t>
            </w:r>
          </w:p>
        </w:tc>
        <w:tc>
          <w:tcPr>
            <w:tcW w:w="1847" w:type="dxa"/>
            <w:vAlign w:val="center"/>
          </w:tcPr>
          <w:p w14:paraId="5A776D16" w14:textId="77777777" w:rsidR="00304AC4" w:rsidRPr="00FF3FDD" w:rsidRDefault="00304AC4" w:rsidP="00001031">
            <w:pPr>
              <w:jc w:val="center"/>
            </w:pPr>
            <w:r w:rsidRPr="00FF3FDD">
              <w:t>6</w:t>
            </w:r>
          </w:p>
        </w:tc>
        <w:tc>
          <w:tcPr>
            <w:tcW w:w="5819" w:type="dxa"/>
            <w:gridSpan w:val="4"/>
            <w:vAlign w:val="center"/>
          </w:tcPr>
          <w:p w14:paraId="32A0BC6F" w14:textId="3F46CBD2" w:rsidR="00304AC4" w:rsidRPr="00FF3FDD" w:rsidRDefault="00C56DEF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shd w:val="clear" w:color="auto" w:fill="FFFFFF"/>
              </w:rPr>
              <w:t xml:space="preserve">Специалист по техническому освидетельствованию </w:t>
            </w:r>
            <w:r w:rsidRPr="00FF3FDD">
              <w:rPr>
                <w:color w:val="000000"/>
                <w:shd w:val="clear" w:color="auto" w:fill="FFFFFF"/>
              </w:rPr>
              <w:t>с правом выдачи заключения</w:t>
            </w:r>
          </w:p>
        </w:tc>
      </w:tr>
      <w:tr w:rsidR="00304AC4" w:rsidRPr="00FF3FDD" w14:paraId="1C576B78" w14:textId="77777777" w:rsidTr="00AB55CA">
        <w:trPr>
          <w:trHeight w:val="55"/>
        </w:trPr>
        <w:tc>
          <w:tcPr>
            <w:tcW w:w="1832" w:type="dxa"/>
            <w:gridSpan w:val="2"/>
          </w:tcPr>
          <w:p w14:paraId="040B669D" w14:textId="77777777" w:rsidR="00304AC4" w:rsidRPr="00FF3FDD" w:rsidRDefault="00304AC4" w:rsidP="00001031">
            <w:r w:rsidRPr="00FF3FDD">
              <w:t>Связь с ЕТКС или КС</w:t>
            </w:r>
          </w:p>
        </w:tc>
        <w:tc>
          <w:tcPr>
            <w:tcW w:w="6104" w:type="dxa"/>
            <w:gridSpan w:val="4"/>
            <w:vAlign w:val="center"/>
          </w:tcPr>
          <w:p w14:paraId="0B5CE1CA" w14:textId="29CA30BA" w:rsidR="00304AC4" w:rsidRPr="00FF3FDD" w:rsidRDefault="00304AC4" w:rsidP="002A7C76">
            <w:pPr>
              <w:pStyle w:val="msonormalmailrucssattributepostfix"/>
              <w:shd w:val="clear" w:color="auto" w:fill="FFFFFF"/>
              <w:spacing w:after="0" w:afterAutospacing="0"/>
              <w:jc w:val="both"/>
            </w:pPr>
            <w:r w:rsidRPr="00FF3FDD">
              <w:rPr>
                <w:color w:val="000000" w:themeColor="text1"/>
              </w:rPr>
              <w:t>Квалификационный справочник должностей руководителей, специалистов и других служащих. 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1562" w:type="dxa"/>
            <w:vAlign w:val="center"/>
          </w:tcPr>
          <w:p w14:paraId="4191322B" w14:textId="77777777" w:rsidR="002A7C76" w:rsidRPr="00FF3FDD" w:rsidRDefault="00304AC4" w:rsidP="00001031">
            <w:pPr>
              <w:pStyle w:val="14"/>
              <w:tabs>
                <w:tab w:val="left" w:pos="567"/>
              </w:tabs>
              <w:spacing w:before="0" w:after="0" w:line="20" w:lineRule="atLeast"/>
              <w:jc w:val="left"/>
              <w:rPr>
                <w:rStyle w:val="s1"/>
                <w:bCs/>
                <w:color w:val="auto"/>
                <w:sz w:val="24"/>
                <w:szCs w:val="24"/>
              </w:rPr>
            </w:pPr>
            <w:bookmarkStart w:id="1" w:name="_Toc279139786"/>
            <w:bookmarkStart w:id="2" w:name="_Toc279743251"/>
            <w:bookmarkStart w:id="3" w:name="_Toc279746210"/>
            <w:bookmarkStart w:id="4" w:name="_Toc279746514"/>
            <w:bookmarkStart w:id="5" w:name="_Toc279999454"/>
            <w:bookmarkStart w:id="6" w:name="_Toc279999757"/>
            <w:bookmarkStart w:id="7" w:name="_Toc279139794"/>
            <w:bookmarkStart w:id="8" w:name="_Toc279743258"/>
            <w:bookmarkStart w:id="9" w:name="_Toc279746217"/>
            <w:bookmarkStart w:id="10" w:name="_Toc279746521"/>
            <w:bookmarkStart w:id="11" w:name="_Toc279999461"/>
            <w:bookmarkStart w:id="12" w:name="_Toc279999764"/>
            <w:r w:rsidRPr="00FF3FDD">
              <w:rPr>
                <w:rStyle w:val="s1"/>
                <w:bCs/>
                <w:color w:val="auto"/>
                <w:sz w:val="24"/>
                <w:szCs w:val="24"/>
                <w:lang w:val="ru-RU"/>
              </w:rPr>
              <w:t xml:space="preserve">174. </w:t>
            </w:r>
            <w:r w:rsidRPr="00FF3FDD">
              <w:rPr>
                <w:rStyle w:val="s1"/>
                <w:bCs/>
                <w:color w:val="auto"/>
                <w:sz w:val="24"/>
                <w:szCs w:val="24"/>
              </w:rPr>
              <w:t>Техник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7D96C6D9" w14:textId="70F32E98" w:rsidR="002A7C76" w:rsidRPr="00FF3FDD" w:rsidRDefault="00304AC4" w:rsidP="00AB55CA">
            <w:pPr>
              <w:pStyle w:val="14"/>
              <w:tabs>
                <w:tab w:val="left" w:pos="567"/>
              </w:tabs>
              <w:spacing w:before="0" w:after="0" w:line="20" w:lineRule="atLeast"/>
              <w:jc w:val="left"/>
              <w:rPr>
                <w:sz w:val="24"/>
                <w:szCs w:val="24"/>
              </w:rPr>
            </w:pPr>
            <w:r w:rsidRPr="00FF3FDD">
              <w:rPr>
                <w:rStyle w:val="s1"/>
                <w:bCs/>
                <w:color w:val="000000" w:themeColor="text1"/>
                <w:sz w:val="24"/>
                <w:szCs w:val="24"/>
                <w:lang w:val="ru-RU"/>
              </w:rPr>
              <w:t xml:space="preserve">182. </w:t>
            </w:r>
            <w:r w:rsidRPr="00FF3FDD">
              <w:rPr>
                <w:rStyle w:val="s1"/>
                <w:bCs/>
                <w:color w:val="000000" w:themeColor="text1"/>
                <w:sz w:val="24"/>
                <w:szCs w:val="24"/>
              </w:rPr>
              <w:t>Техник по наладке и испытаниям</w:t>
            </w:r>
            <w:bookmarkEnd w:id="7"/>
            <w:bookmarkEnd w:id="8"/>
            <w:bookmarkEnd w:id="9"/>
            <w:bookmarkEnd w:id="10"/>
            <w:bookmarkEnd w:id="11"/>
            <w:bookmarkEnd w:id="12"/>
          </w:p>
        </w:tc>
      </w:tr>
      <w:tr w:rsidR="00304AC4" w:rsidRPr="00FF3FDD" w14:paraId="1979FAED" w14:textId="77777777" w:rsidTr="00AB55CA">
        <w:trPr>
          <w:trHeight w:val="276"/>
        </w:trPr>
        <w:tc>
          <w:tcPr>
            <w:tcW w:w="1832" w:type="dxa"/>
            <w:gridSpan w:val="2"/>
          </w:tcPr>
          <w:p w14:paraId="25607CBA" w14:textId="1341BA0E" w:rsidR="00304AC4" w:rsidRPr="00FF3FDD" w:rsidRDefault="00304AC4" w:rsidP="00BF66A2">
            <w:r w:rsidRPr="00FF3FDD">
              <w:t>Связь с системой образования и квалификации</w:t>
            </w:r>
          </w:p>
        </w:tc>
        <w:tc>
          <w:tcPr>
            <w:tcW w:w="4116" w:type="dxa"/>
            <w:gridSpan w:val="2"/>
          </w:tcPr>
          <w:p w14:paraId="019DB215" w14:textId="77777777" w:rsidR="00304AC4" w:rsidRPr="00FF3FDD" w:rsidRDefault="00304AC4" w:rsidP="00001031">
            <w:r w:rsidRPr="00FF3FDD">
              <w:t>Уровень образования:</w:t>
            </w:r>
          </w:p>
          <w:p w14:paraId="20CFC99A" w14:textId="77777777" w:rsidR="002A7C76" w:rsidRPr="00FF3FDD" w:rsidRDefault="00304AC4" w:rsidP="00001031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FF3FDD">
              <w:rPr>
                <w:rFonts w:eastAsia="Times New Roman"/>
                <w:color w:val="000000" w:themeColor="text1"/>
              </w:rPr>
              <w:t>Общее среднее образование и</w:t>
            </w:r>
            <w:r w:rsidR="002A7C76" w:rsidRPr="00FF3F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F1E55D6" w14:textId="78B1B093" w:rsidR="00304AC4" w:rsidRPr="00FF3FDD" w:rsidRDefault="00304AC4" w:rsidP="00001031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FF3FDD">
              <w:rPr>
                <w:rFonts w:eastAsia="Times New Roman"/>
                <w:color w:val="000000" w:themeColor="text1"/>
              </w:rPr>
              <w:t>техническое и</w:t>
            </w:r>
            <w:r w:rsidR="002A7C76" w:rsidRPr="00FF3FDD">
              <w:rPr>
                <w:rFonts w:eastAsia="Times New Roman"/>
                <w:color w:val="000000" w:themeColor="text1"/>
              </w:rPr>
              <w:t xml:space="preserve"> </w:t>
            </w:r>
            <w:r w:rsidRPr="00FF3FDD">
              <w:rPr>
                <w:rFonts w:eastAsia="Times New Roman"/>
                <w:color w:val="000000" w:themeColor="text1"/>
              </w:rPr>
              <w:t>профессиональное</w:t>
            </w:r>
          </w:p>
          <w:p w14:paraId="37EA73A2" w14:textId="33E176A9" w:rsidR="00304AC4" w:rsidRPr="00FF3FDD" w:rsidRDefault="00304AC4" w:rsidP="00001031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FF3FDD">
              <w:rPr>
                <w:rFonts w:eastAsia="Times New Roman"/>
                <w:color w:val="000000" w:themeColor="text1"/>
              </w:rPr>
              <w:t>образование</w:t>
            </w:r>
            <w:r w:rsidR="002A7C76" w:rsidRPr="00FF3FDD">
              <w:rPr>
                <w:rFonts w:eastAsia="Times New Roman"/>
                <w:color w:val="000000" w:themeColor="text1"/>
              </w:rPr>
              <w:t xml:space="preserve"> </w:t>
            </w:r>
            <w:r w:rsidRPr="00FF3FDD">
              <w:rPr>
                <w:rFonts w:eastAsia="Times New Roman"/>
                <w:color w:val="000000" w:themeColor="text1"/>
              </w:rPr>
              <w:t>(специалист среднего звена)</w:t>
            </w:r>
          </w:p>
          <w:p w14:paraId="434E5AC5" w14:textId="7AE2BFE0" w:rsidR="00304AC4" w:rsidRPr="00FF3FDD" w:rsidRDefault="00304AC4" w:rsidP="00001031">
            <w:pPr>
              <w:shd w:val="clear" w:color="auto" w:fill="FFFFFF"/>
              <w:rPr>
                <w:rFonts w:eastAsia="Times New Roman"/>
                <w:color w:val="000000" w:themeColor="text1"/>
              </w:rPr>
            </w:pPr>
            <w:r w:rsidRPr="00FF3FDD">
              <w:rPr>
                <w:rFonts w:eastAsia="Times New Roman"/>
                <w:color w:val="000000" w:themeColor="text1"/>
              </w:rPr>
              <w:t>общее среднее образование и</w:t>
            </w:r>
            <w:r w:rsidR="002A7C76" w:rsidRPr="00FF3FDD">
              <w:rPr>
                <w:rFonts w:eastAsia="Times New Roman"/>
                <w:color w:val="000000" w:themeColor="text1"/>
              </w:rPr>
              <w:t xml:space="preserve"> </w:t>
            </w:r>
            <w:r w:rsidRPr="00FF3FDD">
              <w:rPr>
                <w:rFonts w:eastAsia="Times New Roman"/>
                <w:color w:val="000000" w:themeColor="text1"/>
              </w:rPr>
              <w:t>практический опыт</w:t>
            </w:r>
          </w:p>
          <w:p w14:paraId="2FFD07F7" w14:textId="77777777" w:rsidR="00304AC4" w:rsidRPr="00FF3FDD" w:rsidRDefault="00304AC4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+</w:t>
            </w:r>
          </w:p>
          <w:p w14:paraId="192764C0" w14:textId="77777777" w:rsidR="00304AC4" w:rsidRPr="00FF3FDD" w:rsidRDefault="00304AC4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Программа подготовки в области промышленной безопасности</w:t>
            </w:r>
          </w:p>
          <w:p w14:paraId="1750E14F" w14:textId="77777777" w:rsidR="00304AC4" w:rsidRPr="00FF3FDD" w:rsidRDefault="00304AC4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+</w:t>
            </w:r>
          </w:p>
          <w:p w14:paraId="14E05916" w14:textId="2A9D387F" w:rsidR="00304AC4" w:rsidRPr="00FF3FDD" w:rsidRDefault="00304AC4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 xml:space="preserve">Опыт работы </w:t>
            </w:r>
            <w:r w:rsidR="002A7C76" w:rsidRPr="00FF3FDD">
              <w:rPr>
                <w:color w:val="000000" w:themeColor="text1"/>
              </w:rPr>
              <w:t>в лифтовой отрасли не менее 1-</w:t>
            </w:r>
            <w:r w:rsidRPr="00FF3FDD">
              <w:rPr>
                <w:color w:val="000000" w:themeColor="text1"/>
              </w:rPr>
              <w:t>го года</w:t>
            </w:r>
          </w:p>
          <w:p w14:paraId="7DC65C1B" w14:textId="77777777" w:rsidR="00304AC4" w:rsidRPr="00FF3FDD" w:rsidRDefault="00304AC4" w:rsidP="00001031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+</w:t>
            </w:r>
          </w:p>
          <w:p w14:paraId="6C7A309B" w14:textId="59CFB7CC" w:rsidR="00304AC4" w:rsidRPr="00FF3FDD" w:rsidRDefault="00304AC4">
            <w:r w:rsidRPr="00FF3FDD">
              <w:rPr>
                <w:color w:val="000000" w:themeColor="text1"/>
              </w:rPr>
              <w:lastRenderedPageBreak/>
              <w:t>Сертификация</w:t>
            </w:r>
            <w:r w:rsidRPr="00FF3FDD">
              <w:t xml:space="preserve"> в специализированном и аттестованном учебном центре</w:t>
            </w:r>
          </w:p>
        </w:tc>
        <w:tc>
          <w:tcPr>
            <w:tcW w:w="1988" w:type="dxa"/>
            <w:gridSpan w:val="2"/>
          </w:tcPr>
          <w:p w14:paraId="507FA7F1" w14:textId="77777777" w:rsidR="00304AC4" w:rsidRPr="00FF3FDD" w:rsidRDefault="00304AC4" w:rsidP="002A7C76">
            <w:pPr>
              <w:suppressAutoHyphens/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lastRenderedPageBreak/>
              <w:t>Специальность:</w:t>
            </w:r>
          </w:p>
          <w:p w14:paraId="4C5A96A0" w14:textId="77777777" w:rsidR="00304AC4" w:rsidRPr="00FF3FDD" w:rsidRDefault="00304AC4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14:paraId="34010A28" w14:textId="77777777" w:rsidR="00D9040F" w:rsidRPr="00FF3FDD" w:rsidRDefault="00D9040F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Специальность:</w:t>
            </w:r>
          </w:p>
          <w:p w14:paraId="26EF6013" w14:textId="77777777" w:rsidR="00D9040F" w:rsidRPr="00FF3FDD" w:rsidRDefault="00D9040F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0826000.</w:t>
            </w:r>
          </w:p>
          <w:p w14:paraId="48456D94" w14:textId="77777777" w:rsidR="00D9040F" w:rsidRPr="00FF3FDD" w:rsidRDefault="00D9040F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Промышленное оборудование.</w:t>
            </w:r>
          </w:p>
          <w:p w14:paraId="2A8994D8" w14:textId="77777777" w:rsidR="00D9040F" w:rsidRPr="00FF3FDD" w:rsidRDefault="00D9040F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0828000</w:t>
            </w:r>
          </w:p>
          <w:p w14:paraId="7B1FE048" w14:textId="77777777" w:rsidR="00D9040F" w:rsidRPr="00FF3FDD" w:rsidRDefault="00D9040F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Технология инжиниринга контрольно-измерительных приборов.</w:t>
            </w:r>
          </w:p>
          <w:p w14:paraId="3B850968" w14:textId="75BC30C0" w:rsidR="00304AC4" w:rsidRPr="00FF3FDD" w:rsidRDefault="00304AC4" w:rsidP="002A7C76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</w:tcPr>
          <w:p w14:paraId="79C6B345" w14:textId="2888C234" w:rsidR="00304AC4" w:rsidRPr="00FF3FDD" w:rsidRDefault="00304AC4" w:rsidP="00001031">
            <w:pPr>
              <w:jc w:val="both"/>
              <w:rPr>
                <w:rStyle w:val="2"/>
                <w:rFonts w:eastAsia="Microsoft Sans Serif"/>
                <w:color w:val="000000" w:themeColor="text1"/>
              </w:rPr>
            </w:pPr>
            <w:r w:rsidRPr="00FF3FDD">
              <w:rPr>
                <w:rStyle w:val="2"/>
                <w:rFonts w:eastAsia="Microsoft Sans Serif"/>
                <w:color w:val="000000" w:themeColor="text1"/>
              </w:rPr>
              <w:t>Квалифика</w:t>
            </w:r>
            <w:r w:rsidR="002A7C76" w:rsidRPr="00FF3FDD">
              <w:rPr>
                <w:rStyle w:val="2"/>
                <w:rFonts w:eastAsia="Microsoft Sans Serif"/>
                <w:color w:val="000000" w:themeColor="text1"/>
                <w:lang w:val="en-US"/>
              </w:rPr>
              <w:t>-</w:t>
            </w:r>
            <w:r w:rsidRPr="00FF3FDD">
              <w:rPr>
                <w:rStyle w:val="2"/>
                <w:rFonts w:eastAsia="Microsoft Sans Serif"/>
                <w:color w:val="000000" w:themeColor="text1"/>
              </w:rPr>
              <w:t>ция:</w:t>
            </w:r>
          </w:p>
          <w:p w14:paraId="56D84BC3" w14:textId="77777777" w:rsidR="00304AC4" w:rsidRPr="00FF3FDD" w:rsidRDefault="00304AC4" w:rsidP="00001031">
            <w:pPr>
              <w:suppressAutoHyphens/>
              <w:jc w:val="both"/>
              <w:rPr>
                <w:rStyle w:val="2"/>
                <w:rFonts w:eastAsia="Microsoft Sans Serif"/>
                <w:color w:val="000000" w:themeColor="text1"/>
              </w:rPr>
            </w:pPr>
          </w:p>
          <w:p w14:paraId="2B55E68A" w14:textId="0A74D4A5" w:rsidR="00304AC4" w:rsidRPr="00FF3FDD" w:rsidRDefault="00D9040F" w:rsidP="00D9040F">
            <w:pPr>
              <w:suppressAutoHyphens/>
              <w:jc w:val="both"/>
              <w:rPr>
                <w:color w:val="000000" w:themeColor="text1"/>
              </w:rPr>
            </w:pPr>
            <w:r w:rsidRPr="00FF3FDD">
              <w:rPr>
                <w:rStyle w:val="2"/>
                <w:rFonts w:eastAsia="Microsoft Sans Serif"/>
                <w:color w:val="000000" w:themeColor="text1"/>
              </w:rPr>
              <w:t>Техник.</w:t>
            </w:r>
          </w:p>
        </w:tc>
      </w:tr>
      <w:tr w:rsidR="00001031" w:rsidRPr="00FF3FDD" w14:paraId="1114AF5D" w14:textId="77777777" w:rsidTr="002A7C76">
        <w:trPr>
          <w:trHeight w:val="211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1C33FA43" w14:textId="50DB6B6B" w:rsidR="00001031" w:rsidRPr="00FF3FDD" w:rsidRDefault="00001031" w:rsidP="005A3D42">
            <w:pPr>
              <w:jc w:val="center"/>
              <w:rPr>
                <w:b/>
                <w:bCs/>
              </w:rPr>
            </w:pPr>
            <w:r w:rsidRPr="00FF3FDD">
              <w:rPr>
                <w:b/>
                <w:bCs/>
              </w:rPr>
              <w:t xml:space="preserve">КАРТОЧКА ПРОФЕССИИ: </w:t>
            </w:r>
            <w:r w:rsidR="00DE34EB" w:rsidRPr="00FF3FDD">
              <w:rPr>
                <w:b/>
                <w:bCs/>
              </w:rPr>
              <w:t>«</w:t>
            </w:r>
            <w:r w:rsidR="00C56DEF" w:rsidRPr="00FF3FDD">
              <w:rPr>
                <w:b/>
                <w:bCs/>
              </w:rPr>
              <w:t xml:space="preserve">СПЕЦИАЛИСТ ПО ТЕХНИЧЕСКОМУ ОСВИДЕТЕЛЬСТВОВАНИЮ </w:t>
            </w:r>
            <w:r w:rsidR="002708BE" w:rsidRPr="00FF3FDD">
              <w:rPr>
                <w:b/>
                <w:bCs/>
              </w:rPr>
              <w:t>С ПРАВОМ</w:t>
            </w:r>
            <w:r w:rsidR="00C56DEF" w:rsidRPr="00FF3FDD">
              <w:rPr>
                <w:b/>
                <w:bCs/>
              </w:rPr>
              <w:t xml:space="preserve"> ВЫДАЧИ ЗАКЛЮЧЕНИЯ</w:t>
            </w:r>
            <w:r w:rsidR="00DE34EB" w:rsidRPr="00FF3FDD">
              <w:rPr>
                <w:b/>
                <w:bCs/>
              </w:rPr>
              <w:t>»</w:t>
            </w:r>
          </w:p>
        </w:tc>
      </w:tr>
      <w:tr w:rsidR="00CC041F" w:rsidRPr="00FF3FDD" w14:paraId="7DB2380B" w14:textId="77777777" w:rsidTr="00AB55CA">
        <w:trPr>
          <w:trHeight w:val="211"/>
        </w:trPr>
        <w:tc>
          <w:tcPr>
            <w:tcW w:w="1812" w:type="dxa"/>
          </w:tcPr>
          <w:p w14:paraId="61984026" w14:textId="77777777" w:rsidR="00CC041F" w:rsidRPr="00FF3FDD" w:rsidRDefault="00CC041F" w:rsidP="00CC041F">
            <w:r w:rsidRPr="00FF3FDD">
              <w:t xml:space="preserve">Код: </w:t>
            </w:r>
          </w:p>
        </w:tc>
        <w:tc>
          <w:tcPr>
            <w:tcW w:w="7686" w:type="dxa"/>
            <w:gridSpan w:val="6"/>
          </w:tcPr>
          <w:p w14:paraId="28E1E8F1" w14:textId="67C39EF9" w:rsidR="00CC041F" w:rsidRPr="00FF3FDD" w:rsidRDefault="000E4765" w:rsidP="00CC041F">
            <w:r w:rsidRPr="00FF3FDD">
              <w:rPr>
                <w:shd w:val="clear" w:color="auto" w:fill="FFFFFF"/>
              </w:rPr>
              <w:t>2149-3</w:t>
            </w:r>
          </w:p>
        </w:tc>
      </w:tr>
      <w:tr w:rsidR="00CC041F" w:rsidRPr="00FF3FDD" w14:paraId="3863E4AF" w14:textId="77777777" w:rsidTr="002708BE">
        <w:trPr>
          <w:trHeight w:val="401"/>
        </w:trPr>
        <w:tc>
          <w:tcPr>
            <w:tcW w:w="1812" w:type="dxa"/>
          </w:tcPr>
          <w:p w14:paraId="391CFDAD" w14:textId="77777777" w:rsidR="00CC041F" w:rsidRPr="00FF3FDD" w:rsidRDefault="00CC041F" w:rsidP="00CC041F">
            <w:r w:rsidRPr="00FF3FDD">
              <w:t xml:space="preserve">Код группы: </w:t>
            </w:r>
          </w:p>
        </w:tc>
        <w:tc>
          <w:tcPr>
            <w:tcW w:w="7686" w:type="dxa"/>
            <w:gridSpan w:val="6"/>
          </w:tcPr>
          <w:p w14:paraId="283C9D1B" w14:textId="56B6B2B0" w:rsidR="00CC041F" w:rsidRPr="00FF3FDD" w:rsidRDefault="000E4765" w:rsidP="00CC041F">
            <w:pPr>
              <w:suppressAutoHyphens/>
              <w:jc w:val="both"/>
              <w:rPr>
                <w:b/>
              </w:rPr>
            </w:pPr>
            <w:r w:rsidRPr="00FF3FDD">
              <w:rPr>
                <w:shd w:val="clear" w:color="auto" w:fill="FFFFFF"/>
              </w:rPr>
              <w:t>2149</w:t>
            </w:r>
          </w:p>
        </w:tc>
      </w:tr>
      <w:tr w:rsidR="00001031" w:rsidRPr="00FF3FDD" w14:paraId="46BEE9E0" w14:textId="77777777" w:rsidTr="00AB55CA">
        <w:trPr>
          <w:trHeight w:val="211"/>
        </w:trPr>
        <w:tc>
          <w:tcPr>
            <w:tcW w:w="1812" w:type="dxa"/>
          </w:tcPr>
          <w:p w14:paraId="6B48D92D" w14:textId="77777777" w:rsidR="00001031" w:rsidRPr="00FF3FDD" w:rsidRDefault="00001031" w:rsidP="005A3D42">
            <w:r w:rsidRPr="00FF3FDD">
              <w:t>Профессия</w:t>
            </w:r>
          </w:p>
        </w:tc>
        <w:tc>
          <w:tcPr>
            <w:tcW w:w="7686" w:type="dxa"/>
            <w:gridSpan w:val="6"/>
          </w:tcPr>
          <w:p w14:paraId="64C077C0" w14:textId="55B3089D" w:rsidR="00001031" w:rsidRPr="00FF3FDD" w:rsidRDefault="00C56DEF" w:rsidP="005A3D42">
            <w:pPr>
              <w:suppressAutoHyphens/>
              <w:jc w:val="both"/>
            </w:pPr>
            <w:r w:rsidRPr="00FF3FDD">
              <w:rPr>
                <w:bCs/>
              </w:rPr>
              <w:t xml:space="preserve">Специалист по техническому освидетельствованию </w:t>
            </w:r>
            <w:r w:rsidR="002708BE" w:rsidRPr="00FF3FDD">
              <w:rPr>
                <w:bCs/>
              </w:rPr>
              <w:t>с правом</w:t>
            </w:r>
            <w:r w:rsidRPr="00FF3FDD">
              <w:rPr>
                <w:bCs/>
              </w:rPr>
              <w:t xml:space="preserve"> выдачи заключения</w:t>
            </w:r>
          </w:p>
        </w:tc>
      </w:tr>
      <w:tr w:rsidR="00001031" w:rsidRPr="00FF3FDD" w14:paraId="31F261EA" w14:textId="77777777" w:rsidTr="00AB55CA">
        <w:trPr>
          <w:trHeight w:val="211"/>
        </w:trPr>
        <w:tc>
          <w:tcPr>
            <w:tcW w:w="1812" w:type="dxa"/>
          </w:tcPr>
          <w:p w14:paraId="251F0A26" w14:textId="77777777" w:rsidR="00001031" w:rsidRPr="00FF3FDD" w:rsidRDefault="00001031" w:rsidP="005A3D42">
            <w:r w:rsidRPr="00FF3FDD">
              <w:t>Другие возможные наименования профессии</w:t>
            </w:r>
          </w:p>
        </w:tc>
        <w:tc>
          <w:tcPr>
            <w:tcW w:w="7686" w:type="dxa"/>
            <w:gridSpan w:val="6"/>
          </w:tcPr>
          <w:p w14:paraId="32D50A21" w14:textId="77777777" w:rsidR="00001031" w:rsidRPr="00FF3FDD" w:rsidRDefault="00001031" w:rsidP="005A3D42">
            <w:pPr>
              <w:jc w:val="both"/>
              <w:rPr>
                <w:bCs/>
              </w:rPr>
            </w:pPr>
            <w:r w:rsidRPr="00FF3FDD">
              <w:rPr>
                <w:bCs/>
              </w:rPr>
              <w:t>Инженер по контролю качества</w:t>
            </w:r>
          </w:p>
        </w:tc>
      </w:tr>
      <w:tr w:rsidR="00001031" w:rsidRPr="00FF3FDD" w14:paraId="1F0D3081" w14:textId="77777777" w:rsidTr="00AB55CA">
        <w:trPr>
          <w:trHeight w:val="211"/>
        </w:trPr>
        <w:tc>
          <w:tcPr>
            <w:tcW w:w="1812" w:type="dxa"/>
            <w:vAlign w:val="center"/>
          </w:tcPr>
          <w:p w14:paraId="3AA32440" w14:textId="77777777" w:rsidR="00001031" w:rsidRPr="00FF3FDD" w:rsidRDefault="00001031" w:rsidP="005A3D42">
            <w:r w:rsidRPr="00FF3FDD">
              <w:t>Квалификационный уровень по ОРК:</w:t>
            </w:r>
          </w:p>
        </w:tc>
        <w:tc>
          <w:tcPr>
            <w:tcW w:w="7686" w:type="dxa"/>
            <w:gridSpan w:val="6"/>
            <w:vAlign w:val="center"/>
          </w:tcPr>
          <w:p w14:paraId="1FB287B7" w14:textId="77777777" w:rsidR="00001031" w:rsidRPr="00FF3FDD" w:rsidRDefault="00001031" w:rsidP="005A3D42">
            <w:r w:rsidRPr="00FF3FDD">
              <w:t xml:space="preserve">6 –уровень ОРК </w:t>
            </w:r>
          </w:p>
        </w:tc>
      </w:tr>
      <w:tr w:rsidR="00001031" w:rsidRPr="00FF3FDD" w14:paraId="12FCA965" w14:textId="77777777" w:rsidTr="00C805F4">
        <w:trPr>
          <w:trHeight w:val="583"/>
        </w:trPr>
        <w:tc>
          <w:tcPr>
            <w:tcW w:w="1812" w:type="dxa"/>
          </w:tcPr>
          <w:p w14:paraId="580A811B" w14:textId="77777777" w:rsidR="00001031" w:rsidRPr="00FF3FDD" w:rsidRDefault="00001031" w:rsidP="005A3D42">
            <w:r w:rsidRPr="00FF3FDD">
              <w:t>Основная цель деятельности:</w:t>
            </w:r>
          </w:p>
        </w:tc>
        <w:tc>
          <w:tcPr>
            <w:tcW w:w="7686" w:type="dxa"/>
            <w:gridSpan w:val="6"/>
          </w:tcPr>
          <w:p w14:paraId="2607C426" w14:textId="3428B5FD" w:rsidR="00001031" w:rsidRPr="00FF3FDD" w:rsidRDefault="00D97241" w:rsidP="00D97241">
            <w:pPr>
              <w:pStyle w:val="a9"/>
              <w:jc w:val="both"/>
            </w:pPr>
            <w:r w:rsidRPr="00FF3FDD">
              <w:t xml:space="preserve">Освидетельствование канатных дорог и фуникулеров в </w:t>
            </w:r>
            <w:r w:rsidR="00493456" w:rsidRPr="00FF3FDD">
              <w:t>соответствии</w:t>
            </w:r>
            <w:r w:rsidRPr="00FF3FDD">
              <w:t xml:space="preserve"> с законодательством Республики Казахстан.</w:t>
            </w:r>
          </w:p>
        </w:tc>
      </w:tr>
      <w:tr w:rsidR="00001031" w:rsidRPr="00FF3FDD" w14:paraId="06A46108" w14:textId="77777777" w:rsidTr="00AB55CA">
        <w:trPr>
          <w:trHeight w:val="1394"/>
        </w:trPr>
        <w:tc>
          <w:tcPr>
            <w:tcW w:w="1812" w:type="dxa"/>
            <w:vMerge w:val="restart"/>
            <w:vAlign w:val="center"/>
          </w:tcPr>
          <w:p w14:paraId="01FB3507" w14:textId="77777777" w:rsidR="00001031" w:rsidRPr="00FF3FDD" w:rsidRDefault="00001031" w:rsidP="005A3D42">
            <w:r w:rsidRPr="00FF3FDD">
              <w:t>Трудовые функции:</w:t>
            </w:r>
          </w:p>
        </w:tc>
        <w:tc>
          <w:tcPr>
            <w:tcW w:w="1867" w:type="dxa"/>
            <w:gridSpan w:val="2"/>
          </w:tcPr>
          <w:p w14:paraId="1D2DFCE6" w14:textId="77777777" w:rsidR="00001031" w:rsidRPr="00FF3FDD" w:rsidRDefault="00001031" w:rsidP="005A3D42">
            <w:r w:rsidRPr="00FF3FDD">
              <w:t xml:space="preserve">Обязательные </w:t>
            </w:r>
          </w:p>
          <w:p w14:paraId="084BD59B" w14:textId="77777777" w:rsidR="00001031" w:rsidRPr="00FF3FDD" w:rsidRDefault="00001031" w:rsidP="005A3D42">
            <w:r w:rsidRPr="00FF3FDD">
              <w:t>трудовые функции</w:t>
            </w:r>
          </w:p>
        </w:tc>
        <w:tc>
          <w:tcPr>
            <w:tcW w:w="5819" w:type="dxa"/>
            <w:gridSpan w:val="4"/>
          </w:tcPr>
          <w:p w14:paraId="604E61D1" w14:textId="184559D6" w:rsidR="00001031" w:rsidRPr="00FF3FDD" w:rsidRDefault="00E360DF" w:rsidP="00F145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001031" w:rsidRPr="00FF3FDD">
              <w:rPr>
                <w:rFonts w:eastAsiaTheme="minorHAnsi"/>
                <w:lang w:eastAsia="en-US"/>
              </w:rPr>
              <w:t xml:space="preserve">Техническое освидетельствование оборудования в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="00F14580" w:rsidRPr="00FF3FDD">
              <w:rPr>
                <w:rFonts w:eastAsiaTheme="minorHAnsi"/>
                <w:lang w:eastAsia="en-US"/>
              </w:rPr>
              <w:t>срока службы оборудования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3A0B65D8" w14:textId="77777777" w:rsidR="00001031" w:rsidRPr="00FF3FDD" w:rsidRDefault="00001031" w:rsidP="00F145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 Техническое освидетельствование вновь</w:t>
            </w:r>
          </w:p>
          <w:p w14:paraId="624EDDEB" w14:textId="275A9F3F" w:rsidR="00001031" w:rsidRPr="00FF3FDD" w:rsidRDefault="00001031" w:rsidP="004855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смонтированного или модернизированного оборудования</w:t>
            </w:r>
            <w:r w:rsidR="00D17114" w:rsidRPr="00FF3FDD">
              <w:rPr>
                <w:rFonts w:eastAsiaTheme="minorHAnsi"/>
                <w:lang w:eastAsia="en-US"/>
              </w:rPr>
              <w:t>, стальных канатов</w:t>
            </w:r>
            <w:r w:rsidRPr="00FF3FDD">
              <w:rPr>
                <w:rFonts w:eastAsiaTheme="minorHAnsi"/>
                <w:lang w:eastAsia="en-US"/>
              </w:rPr>
              <w:t xml:space="preserve"> и обследование оборудования, отработавших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нормативный </w:t>
            </w:r>
            <w:r w:rsidRPr="00FF3FDD">
              <w:rPr>
                <w:rFonts w:eastAsiaTheme="minorHAnsi"/>
                <w:lang w:eastAsia="en-US"/>
              </w:rPr>
              <w:t>срок службы</w:t>
            </w:r>
            <w:r w:rsidR="00D17114" w:rsidRPr="00FF3FDD">
              <w:rPr>
                <w:rFonts w:eastAsiaTheme="minorHAnsi"/>
                <w:lang w:eastAsia="en-US"/>
              </w:rPr>
              <w:t xml:space="preserve"> методами</w:t>
            </w:r>
            <w:r w:rsidR="002A4AF9" w:rsidRPr="00FF3FDD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="002A4AF9" w:rsidRPr="00FF3FDD">
              <w:rPr>
                <w:rFonts w:eastAsiaTheme="minorHAnsi"/>
                <w:lang w:eastAsia="en-US"/>
              </w:rPr>
              <w:t>неразрушающего контроля</w:t>
            </w:r>
            <w:r w:rsidR="00E360DF" w:rsidRPr="00FF3FDD">
              <w:rPr>
                <w:rFonts w:eastAsiaTheme="minorHAnsi"/>
                <w:lang w:eastAsia="en-US"/>
              </w:rPr>
              <w:t>.</w:t>
            </w:r>
          </w:p>
        </w:tc>
      </w:tr>
      <w:tr w:rsidR="00001031" w:rsidRPr="00FF3FDD" w14:paraId="79BA3D6F" w14:textId="77777777" w:rsidTr="00AB55CA">
        <w:trPr>
          <w:trHeight w:val="55"/>
        </w:trPr>
        <w:tc>
          <w:tcPr>
            <w:tcW w:w="1812" w:type="dxa"/>
            <w:vMerge/>
          </w:tcPr>
          <w:p w14:paraId="6B2B2F85" w14:textId="77777777" w:rsidR="00001031" w:rsidRPr="00FF3FDD" w:rsidRDefault="00001031" w:rsidP="005A3D42"/>
        </w:tc>
        <w:tc>
          <w:tcPr>
            <w:tcW w:w="1867" w:type="dxa"/>
            <w:gridSpan w:val="2"/>
          </w:tcPr>
          <w:p w14:paraId="72CAE352" w14:textId="36CFEEF8" w:rsidR="00001031" w:rsidRPr="00FF3FDD" w:rsidRDefault="00001031" w:rsidP="005A3D42">
            <w:r w:rsidRPr="00FF3FDD">
              <w:t>Дополнитель</w:t>
            </w:r>
            <w:r w:rsidR="002A7C76" w:rsidRPr="00FF3FDD">
              <w:rPr>
                <w:lang w:val="en-US"/>
              </w:rPr>
              <w:t>-</w:t>
            </w:r>
            <w:r w:rsidRPr="00FF3FDD">
              <w:t>ные трудовые функции</w:t>
            </w:r>
          </w:p>
        </w:tc>
        <w:tc>
          <w:tcPr>
            <w:tcW w:w="5819" w:type="dxa"/>
            <w:gridSpan w:val="4"/>
          </w:tcPr>
          <w:p w14:paraId="6C7FB11B" w14:textId="35CB4E53" w:rsidR="00001031" w:rsidRPr="00FF3FDD" w:rsidRDefault="00CC041F" w:rsidP="005A3D42">
            <w:r w:rsidRPr="00FF3FDD">
              <w:t>Соблюдение правил техники безопасности</w:t>
            </w:r>
          </w:p>
        </w:tc>
      </w:tr>
      <w:tr w:rsidR="00001031" w:rsidRPr="00FF3FDD" w14:paraId="6CAFA4EF" w14:textId="77777777" w:rsidTr="00AB55CA">
        <w:trPr>
          <w:trHeight w:val="55"/>
        </w:trPr>
        <w:tc>
          <w:tcPr>
            <w:tcW w:w="1812" w:type="dxa"/>
            <w:vMerge w:val="restart"/>
          </w:tcPr>
          <w:p w14:paraId="78D3C96D" w14:textId="77777777" w:rsidR="00001031" w:rsidRPr="00FF3FDD" w:rsidRDefault="00001031" w:rsidP="005A3D42">
            <w:r w:rsidRPr="00FF3FDD">
              <w:t>Трудовая функция 1:</w:t>
            </w:r>
          </w:p>
          <w:p w14:paraId="6FE34F69" w14:textId="7BDF6D9C" w:rsidR="00001031" w:rsidRPr="00FF3FDD" w:rsidRDefault="00001031" w:rsidP="005A3D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Техническое освидетельст</w:t>
            </w:r>
            <w:r w:rsidR="00C805F4" w:rsidRPr="00FF3FDD">
              <w:rPr>
                <w:rFonts w:eastAsiaTheme="minorHAnsi"/>
                <w:lang w:eastAsia="en-US"/>
              </w:rPr>
              <w:t>-</w:t>
            </w:r>
            <w:r w:rsidRPr="00FF3FDD">
              <w:rPr>
                <w:rFonts w:eastAsiaTheme="minorHAnsi"/>
                <w:lang w:eastAsia="en-US"/>
              </w:rPr>
              <w:t xml:space="preserve">вование оборудования в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Pr="00FF3FDD">
              <w:rPr>
                <w:rFonts w:eastAsiaTheme="minorHAnsi"/>
                <w:lang w:eastAsia="en-US"/>
              </w:rPr>
              <w:t>срока службы</w:t>
            </w:r>
          </w:p>
          <w:p w14:paraId="7E6A4FE0" w14:textId="3D57BC7F" w:rsidR="00001031" w:rsidRPr="00FF3FDD" w:rsidRDefault="00001031" w:rsidP="005A3D42">
            <w:pPr>
              <w:jc w:val="both"/>
              <w:rPr>
                <w:b/>
                <w:lang w:eastAsia="ja-JP"/>
              </w:rPr>
            </w:pPr>
          </w:p>
        </w:tc>
        <w:tc>
          <w:tcPr>
            <w:tcW w:w="1867" w:type="dxa"/>
            <w:gridSpan w:val="2"/>
            <w:vMerge w:val="restart"/>
          </w:tcPr>
          <w:p w14:paraId="4F873165" w14:textId="78CE4B0B" w:rsidR="00001031" w:rsidRPr="00FF3FDD" w:rsidRDefault="00001031" w:rsidP="0048557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F3FDD">
              <w:rPr>
                <w:b/>
              </w:rPr>
              <w:t xml:space="preserve">Задача 1: </w:t>
            </w:r>
            <w:r w:rsidR="00757F45" w:rsidRPr="00FF3FDD">
              <w:rPr>
                <w:rFonts w:eastAsiaTheme="minorHAnsi"/>
                <w:lang w:eastAsia="en-US"/>
              </w:rPr>
              <w:t xml:space="preserve">Проведение проверок, измерений и испытаний в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="00757F45" w:rsidRPr="00FF3FDD">
              <w:rPr>
                <w:rFonts w:eastAsiaTheme="minorHAnsi"/>
                <w:lang w:eastAsia="en-US"/>
              </w:rPr>
              <w:t>срока службы</w:t>
            </w:r>
          </w:p>
        </w:tc>
        <w:tc>
          <w:tcPr>
            <w:tcW w:w="5819" w:type="dxa"/>
            <w:gridSpan w:val="4"/>
          </w:tcPr>
          <w:p w14:paraId="107ED49F" w14:textId="77777777" w:rsidR="00001031" w:rsidRPr="00FF3FDD" w:rsidRDefault="00001031" w:rsidP="005A3D42">
            <w:pPr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50AE7299" w14:textId="77777777" w:rsidTr="00AB55CA">
        <w:trPr>
          <w:trHeight w:val="55"/>
        </w:trPr>
        <w:tc>
          <w:tcPr>
            <w:tcW w:w="1812" w:type="dxa"/>
            <w:vMerge/>
          </w:tcPr>
          <w:p w14:paraId="2957687A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194FC958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1A8F945D" w14:textId="2CF98CC2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757F45" w:rsidRPr="00FF3FDD">
              <w:rPr>
                <w:rFonts w:eastAsiaTheme="minorHAnsi"/>
                <w:lang w:eastAsia="en-US"/>
              </w:rPr>
              <w:t xml:space="preserve">Осуществление визуального и измерительного </w:t>
            </w:r>
            <w:r w:rsidR="00BD66AB" w:rsidRPr="00FF3FDD">
              <w:rPr>
                <w:rFonts w:eastAsiaTheme="minorHAnsi"/>
                <w:lang w:eastAsia="en-US"/>
              </w:rPr>
              <w:t>контроля установки оборудования.</w:t>
            </w:r>
          </w:p>
          <w:p w14:paraId="113B7187" w14:textId="2FBC2E04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</w:t>
            </w:r>
            <w:r w:rsidR="00757F45" w:rsidRPr="00FF3FDD">
              <w:rPr>
                <w:rFonts w:eastAsiaTheme="minorHAnsi"/>
                <w:lang w:eastAsia="en-US"/>
              </w:rPr>
              <w:t>Осуществление визуального осмотра зазе</w:t>
            </w:r>
            <w:r w:rsidR="00493456" w:rsidRPr="00FF3FDD">
              <w:rPr>
                <w:rFonts w:eastAsiaTheme="minorHAnsi"/>
                <w:lang w:eastAsia="en-US"/>
              </w:rPr>
              <w:t>мления (зануления) оборудования</w:t>
            </w:r>
            <w:r w:rsidR="00BD66AB" w:rsidRPr="00FF3FDD">
              <w:rPr>
                <w:rFonts w:eastAsiaTheme="minorHAnsi"/>
                <w:lang w:eastAsia="en-US"/>
              </w:rPr>
              <w:t>.</w:t>
            </w:r>
          </w:p>
          <w:p w14:paraId="307F154C" w14:textId="18DA8739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>Осуществление проверки функционирования оборудования во всех режимах работы, предусмотренных технической докуме</w:t>
            </w:r>
            <w:r w:rsidR="00BD66AB" w:rsidRPr="00FF3FDD">
              <w:rPr>
                <w:rFonts w:eastAsiaTheme="minorHAnsi"/>
                <w:lang w:eastAsia="en-US"/>
              </w:rPr>
              <w:t xml:space="preserve">нтацией и требованиям настоящих </w:t>
            </w:r>
            <w:r w:rsidR="00C805F4" w:rsidRPr="00FF3FDD">
              <w:rPr>
                <w:rFonts w:eastAsiaTheme="minorHAnsi"/>
                <w:lang w:eastAsia="en-US"/>
              </w:rPr>
              <w:t>«Правил</w:t>
            </w:r>
            <w:r w:rsidR="00BD66AB" w:rsidRPr="00FF3FDD">
              <w:rPr>
                <w:rFonts w:eastAsiaTheme="minorHAnsi"/>
                <w:lang w:eastAsia="en-US"/>
              </w:rPr>
              <w:t xml:space="preserve"> обеспечения промышленной безопасности при эксплуатации грузоподъемных механизмов».</w:t>
            </w:r>
          </w:p>
          <w:p w14:paraId="1660C281" w14:textId="7C2B5012" w:rsidR="00757F45" w:rsidRPr="00FF3FDD" w:rsidRDefault="00BD66AB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Проведение проверок функционирования устройств безопасности</w:t>
            </w:r>
          </w:p>
          <w:p w14:paraId="2E355FF1" w14:textId="1030F340" w:rsidR="00001031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5.</w:t>
            </w:r>
            <w:r w:rsidR="00757F45" w:rsidRPr="00FF3FDD">
              <w:rPr>
                <w:rFonts w:eastAsiaTheme="minorHAnsi"/>
                <w:lang w:eastAsia="en-US"/>
              </w:rPr>
              <w:t>Визуальный осмотр изоляции электрических сетей и электрооборудования, заземления (зануления)</w:t>
            </w:r>
            <w:r w:rsidR="00BD66AB" w:rsidRPr="00FF3FDD">
              <w:rPr>
                <w:rFonts w:eastAsiaTheme="minorHAnsi"/>
                <w:lang w:eastAsia="en-US"/>
              </w:rPr>
              <w:t>.</w:t>
            </w:r>
          </w:p>
        </w:tc>
      </w:tr>
      <w:tr w:rsidR="00001031" w:rsidRPr="00FF3FDD" w14:paraId="5F2CF7F6" w14:textId="77777777" w:rsidTr="00AB55CA">
        <w:trPr>
          <w:trHeight w:val="55"/>
        </w:trPr>
        <w:tc>
          <w:tcPr>
            <w:tcW w:w="1812" w:type="dxa"/>
            <w:vMerge/>
          </w:tcPr>
          <w:p w14:paraId="4F6F2D73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772F74C2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729F2A76" w14:textId="77777777" w:rsidR="00001031" w:rsidRPr="00FF3FDD" w:rsidRDefault="00001031" w:rsidP="005A3D42">
            <w:pPr>
              <w:jc w:val="both"/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001031" w:rsidRPr="00FF3FDD" w14:paraId="66BB671C" w14:textId="77777777" w:rsidTr="00AB55CA">
        <w:trPr>
          <w:trHeight w:val="55"/>
        </w:trPr>
        <w:tc>
          <w:tcPr>
            <w:tcW w:w="1812" w:type="dxa"/>
            <w:vMerge/>
          </w:tcPr>
          <w:p w14:paraId="5B318563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15D70BD2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411DCC6F" w14:textId="4F7060BE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1.Законодательство Республики Казахстан в сфере обеспечения безопа</w:t>
            </w:r>
            <w:r w:rsidR="00C805F4" w:rsidRPr="00FF3FDD">
              <w:rPr>
                <w:rFonts w:eastAsiaTheme="minorHAnsi"/>
                <w:lang w:eastAsia="en-US"/>
              </w:rPr>
              <w:t>с</w:t>
            </w:r>
            <w:r w:rsidRPr="00FF3FDD">
              <w:rPr>
                <w:rFonts w:eastAsiaTheme="minorHAnsi"/>
                <w:lang w:eastAsia="en-US"/>
              </w:rPr>
              <w:t>ности канатных дорог и фуникулеров.</w:t>
            </w:r>
          </w:p>
          <w:p w14:paraId="2F3897CA" w14:textId="4ED62BC0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2.Стандарты, необходимые для применения и исполнения требований нормативных документов при техническом </w:t>
            </w:r>
            <w:r w:rsidR="002708BE" w:rsidRPr="00FF3FDD">
              <w:rPr>
                <w:rFonts w:eastAsiaTheme="minorHAnsi"/>
                <w:lang w:eastAsia="en-US"/>
              </w:rPr>
              <w:t>освидетельствовании в</w:t>
            </w:r>
            <w:r w:rsidRPr="00FF3FDD">
              <w:rPr>
                <w:rFonts w:eastAsiaTheme="minorHAnsi"/>
                <w:lang w:eastAsia="en-US"/>
              </w:rPr>
              <w:t xml:space="preserve">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Pr="00FF3FDD">
              <w:rPr>
                <w:rFonts w:eastAsiaTheme="minorHAnsi"/>
                <w:lang w:eastAsia="en-US"/>
              </w:rPr>
              <w:t>срока службы</w:t>
            </w:r>
            <w:r w:rsidR="00F14580" w:rsidRPr="00FF3FDD">
              <w:rPr>
                <w:rFonts w:eastAsiaTheme="minorHAnsi"/>
                <w:lang w:eastAsia="en-US"/>
              </w:rPr>
              <w:t>.</w:t>
            </w:r>
          </w:p>
          <w:p w14:paraId="2923F594" w14:textId="3FB7790C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lastRenderedPageBreak/>
              <w:t xml:space="preserve">3.Стандарты, необходимые для применения и исполнения при техническом </w:t>
            </w:r>
            <w:r w:rsidR="002708BE" w:rsidRPr="00FF3FDD">
              <w:rPr>
                <w:rFonts w:eastAsiaTheme="minorHAnsi"/>
                <w:lang w:eastAsia="en-US"/>
              </w:rPr>
              <w:t>освидетельствовании в</w:t>
            </w:r>
            <w:r w:rsidRPr="00FF3FDD">
              <w:rPr>
                <w:rFonts w:eastAsiaTheme="minorHAnsi"/>
                <w:lang w:eastAsia="en-US"/>
              </w:rPr>
              <w:t xml:space="preserve">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Pr="00FF3FDD">
              <w:rPr>
                <w:rFonts w:eastAsiaTheme="minorHAnsi"/>
                <w:lang w:eastAsia="en-US"/>
              </w:rPr>
              <w:t>срока службы</w:t>
            </w:r>
            <w:r w:rsidR="00F14580" w:rsidRPr="00FF3FDD">
              <w:rPr>
                <w:rFonts w:eastAsiaTheme="minorHAnsi"/>
                <w:lang w:eastAsia="en-US"/>
              </w:rPr>
              <w:t>.</w:t>
            </w:r>
          </w:p>
          <w:p w14:paraId="154A841F" w14:textId="5606425A" w:rsidR="00001031" w:rsidRPr="00FF3FDD" w:rsidRDefault="00757F45" w:rsidP="00757F45">
            <w:pPr>
              <w:pStyle w:val="a7"/>
              <w:shd w:val="clear" w:color="auto" w:fill="FFFFFF"/>
              <w:ind w:right="6"/>
              <w:rPr>
                <w:szCs w:val="24"/>
              </w:rPr>
            </w:pPr>
            <w:r w:rsidRPr="00FF3FDD">
              <w:rPr>
                <w:rFonts w:eastAsiaTheme="minorHAnsi"/>
                <w:szCs w:val="24"/>
              </w:rPr>
              <w:t>4. Общие сведения об устройстве и принцип действия оборудования</w:t>
            </w:r>
            <w:r w:rsidR="00F14580" w:rsidRPr="00FF3FDD">
              <w:rPr>
                <w:rFonts w:eastAsiaTheme="minorHAnsi"/>
                <w:szCs w:val="24"/>
              </w:rPr>
              <w:t>.</w:t>
            </w:r>
          </w:p>
        </w:tc>
      </w:tr>
      <w:tr w:rsidR="00001031" w:rsidRPr="00FF3FDD" w14:paraId="19304D13" w14:textId="77777777" w:rsidTr="00AB55CA">
        <w:trPr>
          <w:trHeight w:val="273"/>
        </w:trPr>
        <w:tc>
          <w:tcPr>
            <w:tcW w:w="1812" w:type="dxa"/>
            <w:vMerge/>
          </w:tcPr>
          <w:p w14:paraId="3E6F92CF" w14:textId="77777777" w:rsidR="00001031" w:rsidRPr="00FF3FDD" w:rsidRDefault="00001031" w:rsidP="005A3D42"/>
        </w:tc>
        <w:tc>
          <w:tcPr>
            <w:tcW w:w="1867" w:type="dxa"/>
            <w:gridSpan w:val="2"/>
            <w:vMerge w:val="restart"/>
          </w:tcPr>
          <w:p w14:paraId="79D493B1" w14:textId="315AD85E" w:rsidR="002A7C76" w:rsidRPr="00FF3FDD" w:rsidRDefault="00757F45" w:rsidP="00757F45">
            <w:pPr>
              <w:autoSpaceDE w:val="0"/>
              <w:autoSpaceDN w:val="0"/>
              <w:adjustRightInd w:val="0"/>
              <w:rPr>
                <w:b/>
              </w:rPr>
            </w:pPr>
            <w:r w:rsidRPr="00FF3FDD">
              <w:rPr>
                <w:b/>
              </w:rPr>
              <w:t>Задача 2:</w:t>
            </w:r>
          </w:p>
          <w:p w14:paraId="119576EC" w14:textId="77777777" w:rsidR="00757F45" w:rsidRPr="00FF3FDD" w:rsidRDefault="00757F45" w:rsidP="00757F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Оформление результатов технического</w:t>
            </w:r>
          </w:p>
          <w:p w14:paraId="266621E3" w14:textId="28DFB2A0" w:rsidR="00757F45" w:rsidRPr="00FF3FDD" w:rsidRDefault="00493456" w:rsidP="00485573">
            <w:pPr>
              <w:autoSpaceDE w:val="0"/>
              <w:autoSpaceDN w:val="0"/>
              <w:adjustRightInd w:val="0"/>
              <w:rPr>
                <w:b/>
              </w:rPr>
            </w:pPr>
            <w:r w:rsidRPr="00FF3FDD">
              <w:rPr>
                <w:rFonts w:eastAsiaTheme="minorHAnsi"/>
                <w:lang w:eastAsia="en-US"/>
              </w:rPr>
              <w:t>о</w:t>
            </w:r>
            <w:r w:rsidR="00757F45" w:rsidRPr="00FF3FDD">
              <w:rPr>
                <w:rFonts w:eastAsiaTheme="minorHAnsi"/>
                <w:lang w:eastAsia="en-US"/>
              </w:rPr>
              <w:t>свидетельст</w:t>
            </w:r>
            <w:r w:rsidR="00C805F4" w:rsidRPr="00FF3FDD">
              <w:rPr>
                <w:rFonts w:eastAsiaTheme="minorHAnsi"/>
                <w:lang w:eastAsia="en-US"/>
              </w:rPr>
              <w:t xml:space="preserve">-вования </w:t>
            </w:r>
            <w:r w:rsidR="00757F45" w:rsidRPr="00FF3FDD">
              <w:rPr>
                <w:rFonts w:eastAsiaTheme="minorHAnsi"/>
                <w:lang w:eastAsia="en-US"/>
              </w:rPr>
              <w:t xml:space="preserve">в течение </w:t>
            </w:r>
            <w:r w:rsidR="00485573" w:rsidRPr="00FF3FDD">
              <w:rPr>
                <w:rFonts w:eastAsiaTheme="minorHAnsi"/>
                <w:lang w:eastAsia="en-US"/>
              </w:rPr>
              <w:t>нормативного</w:t>
            </w:r>
            <w:r w:rsidR="00F14580" w:rsidRPr="00FF3FDD">
              <w:rPr>
                <w:rFonts w:eastAsiaTheme="minorHAnsi"/>
                <w:lang w:eastAsia="en-US"/>
              </w:rPr>
              <w:t xml:space="preserve"> </w:t>
            </w:r>
            <w:r w:rsidR="00757F45" w:rsidRPr="00FF3FDD">
              <w:rPr>
                <w:rFonts w:eastAsiaTheme="minorHAnsi"/>
                <w:lang w:eastAsia="en-US"/>
              </w:rPr>
              <w:t>срока службы</w:t>
            </w:r>
          </w:p>
        </w:tc>
        <w:tc>
          <w:tcPr>
            <w:tcW w:w="5819" w:type="dxa"/>
            <w:gridSpan w:val="4"/>
          </w:tcPr>
          <w:p w14:paraId="372ECB0C" w14:textId="77777777" w:rsidR="00001031" w:rsidRPr="00FF3FDD" w:rsidRDefault="00001031" w:rsidP="005A3D42">
            <w:pPr>
              <w:jc w:val="both"/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1A25A982" w14:textId="77777777" w:rsidTr="00AB55CA">
        <w:trPr>
          <w:trHeight w:val="165"/>
        </w:trPr>
        <w:tc>
          <w:tcPr>
            <w:tcW w:w="1812" w:type="dxa"/>
            <w:vMerge/>
          </w:tcPr>
          <w:p w14:paraId="6D0990D7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23067820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4FD1B2F1" w14:textId="2FA40D59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1.Оформлять</w:t>
            </w:r>
            <w:r w:rsidR="00C805F4" w:rsidRPr="00FF3FDD">
              <w:rPr>
                <w:rFonts w:eastAsiaTheme="minorHAnsi"/>
                <w:lang w:eastAsia="en-US"/>
              </w:rPr>
              <w:t xml:space="preserve"> результаты</w:t>
            </w:r>
            <w:r w:rsidR="00757F45" w:rsidRPr="00FF3FDD">
              <w:rPr>
                <w:rFonts w:eastAsiaTheme="minorHAnsi"/>
                <w:lang w:eastAsia="en-US"/>
              </w:rPr>
              <w:t xml:space="preserve"> проверок, измерений и испытаний актом технического освидетельствования и протоколом (протоколами) испытаний</w:t>
            </w:r>
          </w:p>
          <w:p w14:paraId="3ACAA31D" w14:textId="04C04D0F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2.Вносить</w:t>
            </w:r>
            <w:r w:rsidR="00757F45" w:rsidRPr="00FF3FDD">
              <w:rPr>
                <w:rFonts w:eastAsiaTheme="minorHAnsi"/>
                <w:lang w:eastAsia="en-US"/>
              </w:rPr>
              <w:t xml:space="preserve"> записи о результатах технического освидетельствования в паспорт оборудования</w:t>
            </w:r>
          </w:p>
          <w:p w14:paraId="0AE06807" w14:textId="1A512030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 xml:space="preserve">Анализировать результаты проверок, измерений и испытаний оборудования </w:t>
            </w:r>
          </w:p>
          <w:p w14:paraId="3B8C8DB8" w14:textId="33A10989" w:rsidR="00001031" w:rsidRPr="00FF3FDD" w:rsidRDefault="00F14580" w:rsidP="002A7C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Использовать оргтехнику в работе по оформлению результатов проверок, измерений и испытаний</w:t>
            </w:r>
          </w:p>
        </w:tc>
      </w:tr>
      <w:tr w:rsidR="00001031" w:rsidRPr="00FF3FDD" w14:paraId="6624E363" w14:textId="77777777" w:rsidTr="00AB55CA">
        <w:trPr>
          <w:trHeight w:val="195"/>
        </w:trPr>
        <w:tc>
          <w:tcPr>
            <w:tcW w:w="1812" w:type="dxa"/>
            <w:vMerge/>
          </w:tcPr>
          <w:p w14:paraId="31E495A7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294DEEB4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2DCB2A5C" w14:textId="77777777" w:rsidR="00001031" w:rsidRPr="00FF3FDD" w:rsidRDefault="00001031" w:rsidP="005A3D42">
            <w:pPr>
              <w:jc w:val="both"/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001031" w:rsidRPr="00FF3FDD" w14:paraId="4380AB05" w14:textId="77777777" w:rsidTr="00AB55CA">
        <w:trPr>
          <w:trHeight w:val="204"/>
        </w:trPr>
        <w:tc>
          <w:tcPr>
            <w:tcW w:w="1812" w:type="dxa"/>
            <w:vMerge/>
          </w:tcPr>
          <w:p w14:paraId="3034303F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5D2BAE36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0E7EA403" w14:textId="54623361" w:rsidR="00757F45" w:rsidRPr="00FF3FDD" w:rsidRDefault="00F14580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Pr="00FF3FDD">
              <w:t>З</w:t>
            </w:r>
            <w:r w:rsidRPr="00FF3FDD">
              <w:rPr>
                <w:rFonts w:eastAsiaTheme="minorHAnsi"/>
                <w:lang w:eastAsia="en-US"/>
              </w:rPr>
              <w:t>аконодательство Республики Казахстан в сфере обеспечения безопа</w:t>
            </w:r>
            <w:r w:rsidR="00C805F4" w:rsidRPr="00FF3FDD">
              <w:rPr>
                <w:rFonts w:eastAsiaTheme="minorHAnsi"/>
                <w:lang w:eastAsia="en-US"/>
              </w:rPr>
              <w:t>с</w:t>
            </w:r>
            <w:r w:rsidRPr="00FF3FDD">
              <w:rPr>
                <w:rFonts w:eastAsiaTheme="minorHAnsi"/>
                <w:lang w:eastAsia="en-US"/>
              </w:rPr>
              <w:t>ности канатных дорог и фуникулеров.</w:t>
            </w:r>
          </w:p>
          <w:p w14:paraId="2B66B6AC" w14:textId="5B152BBD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2.Стандарты, необходимые для применения и исполнения при техническом </w:t>
            </w:r>
            <w:r w:rsidR="002708BE" w:rsidRPr="00FF3FDD">
              <w:rPr>
                <w:rFonts w:eastAsiaTheme="minorHAnsi"/>
                <w:lang w:eastAsia="en-US"/>
              </w:rPr>
              <w:t>освидетельствовании в</w:t>
            </w:r>
            <w:r w:rsidRPr="00FF3FDD">
              <w:rPr>
                <w:rFonts w:eastAsiaTheme="minorHAnsi"/>
                <w:lang w:eastAsia="en-US"/>
              </w:rPr>
              <w:t xml:space="preserve"> течение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нормативного </w:t>
            </w:r>
            <w:r w:rsidRPr="00FF3FDD">
              <w:rPr>
                <w:rFonts w:eastAsiaTheme="minorHAnsi"/>
                <w:lang w:eastAsia="en-US"/>
              </w:rPr>
              <w:t>срока службы</w:t>
            </w:r>
            <w:r w:rsidR="005A3D42" w:rsidRPr="00FF3FDD">
              <w:rPr>
                <w:rFonts w:eastAsiaTheme="minorHAnsi"/>
                <w:lang w:eastAsia="en-US"/>
              </w:rPr>
              <w:t>.</w:t>
            </w:r>
          </w:p>
          <w:p w14:paraId="1E7AA513" w14:textId="7CF1821F" w:rsidR="00757F45" w:rsidRPr="00FF3FDD" w:rsidRDefault="005A3D42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>Требования к оформлению протоколов результатов проверок, измерений и испытаний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621B9368" w14:textId="4B953684" w:rsidR="00757F45" w:rsidRPr="00FF3FDD" w:rsidRDefault="005A3D42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Требования к оформлению акта технического освидетельствования</w:t>
            </w:r>
            <w:r w:rsidRPr="00FF3FDD">
              <w:rPr>
                <w:rFonts w:eastAsiaTheme="minorHAnsi"/>
                <w:lang w:eastAsia="en-US"/>
              </w:rPr>
              <w:t>.</w:t>
            </w:r>
            <w:r w:rsidR="00757F45" w:rsidRPr="00FF3FDD">
              <w:rPr>
                <w:rFonts w:eastAsiaTheme="minorHAnsi"/>
                <w:lang w:eastAsia="en-US"/>
              </w:rPr>
              <w:t xml:space="preserve"> </w:t>
            </w:r>
          </w:p>
          <w:p w14:paraId="023B999C" w14:textId="6B63894C" w:rsidR="00001031" w:rsidRPr="00FF3FDD" w:rsidRDefault="005A3D42" w:rsidP="00757F45">
            <w:pPr>
              <w:pStyle w:val="a7"/>
              <w:shd w:val="clear" w:color="auto" w:fill="FFFFFF"/>
              <w:rPr>
                <w:szCs w:val="24"/>
              </w:rPr>
            </w:pPr>
            <w:r w:rsidRPr="00FF3FDD">
              <w:rPr>
                <w:rFonts w:eastAsiaTheme="minorHAnsi"/>
                <w:szCs w:val="24"/>
              </w:rPr>
              <w:t>5.</w:t>
            </w:r>
            <w:r w:rsidR="00757F45" w:rsidRPr="00FF3FDD">
              <w:rPr>
                <w:rFonts w:eastAsiaTheme="minorHAnsi"/>
                <w:szCs w:val="24"/>
              </w:rPr>
              <w:t>Требования к оформлению записей в паспорте</w:t>
            </w:r>
            <w:r w:rsidRPr="00FF3FDD">
              <w:rPr>
                <w:rFonts w:eastAsiaTheme="minorHAnsi"/>
                <w:szCs w:val="24"/>
              </w:rPr>
              <w:t xml:space="preserve"> оборудования.</w:t>
            </w:r>
          </w:p>
        </w:tc>
      </w:tr>
      <w:tr w:rsidR="00001031" w:rsidRPr="00FF3FDD" w14:paraId="67DAE6F3" w14:textId="77777777" w:rsidTr="00AB55CA">
        <w:trPr>
          <w:trHeight w:val="55"/>
        </w:trPr>
        <w:tc>
          <w:tcPr>
            <w:tcW w:w="1812" w:type="dxa"/>
            <w:vMerge w:val="restart"/>
          </w:tcPr>
          <w:p w14:paraId="5F9AC421" w14:textId="4A07CBC3" w:rsidR="00757F45" w:rsidRPr="00FF3FDD" w:rsidRDefault="00C805F4" w:rsidP="00C805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FDD">
              <w:t xml:space="preserve">Трудовая функция </w:t>
            </w:r>
            <w:r w:rsidR="00001031" w:rsidRPr="00FF3FDD">
              <w:t xml:space="preserve">2: </w:t>
            </w:r>
            <w:r w:rsidR="00757F45" w:rsidRPr="00FF3FDD">
              <w:rPr>
                <w:rFonts w:eastAsiaTheme="minorHAnsi"/>
                <w:lang w:eastAsia="en-US"/>
              </w:rPr>
              <w:t xml:space="preserve">Техническое </w:t>
            </w:r>
            <w:r w:rsidR="003171FA" w:rsidRPr="00FF3FDD">
              <w:rPr>
                <w:rFonts w:eastAsiaTheme="minorHAnsi"/>
                <w:lang w:eastAsia="en-US"/>
              </w:rPr>
              <w:t>освидетельствование</w:t>
            </w:r>
            <w:r w:rsidR="00757F45" w:rsidRPr="00FF3FDD">
              <w:rPr>
                <w:rFonts w:eastAsiaTheme="minorHAnsi"/>
                <w:lang w:eastAsia="en-US"/>
              </w:rPr>
              <w:t xml:space="preserve"> вновь</w:t>
            </w:r>
          </w:p>
          <w:p w14:paraId="340E86B6" w14:textId="7A72C417" w:rsidR="00001031" w:rsidRPr="00FF3FDD" w:rsidRDefault="00493456" w:rsidP="00485573">
            <w:r w:rsidRPr="00FF3FDD">
              <w:rPr>
                <w:rFonts w:eastAsiaTheme="minorHAnsi"/>
                <w:lang w:eastAsia="en-US"/>
              </w:rPr>
              <w:t>с</w:t>
            </w:r>
            <w:r w:rsidR="00757F45" w:rsidRPr="00FF3FDD">
              <w:rPr>
                <w:rFonts w:eastAsiaTheme="minorHAnsi"/>
                <w:lang w:eastAsia="en-US"/>
              </w:rPr>
              <w:t>монтирован</w:t>
            </w:r>
            <w:r w:rsidR="00C805F4" w:rsidRPr="00FF3FDD">
              <w:rPr>
                <w:rFonts w:eastAsiaTheme="minorHAnsi"/>
                <w:lang w:eastAsia="en-US"/>
              </w:rPr>
              <w:t>-</w:t>
            </w:r>
            <w:r w:rsidR="00757F45" w:rsidRPr="00FF3FDD">
              <w:rPr>
                <w:rFonts w:eastAsiaTheme="minorHAnsi"/>
                <w:lang w:eastAsia="en-US"/>
              </w:rPr>
              <w:t>ного или модернизиро</w:t>
            </w:r>
            <w:r w:rsidR="00C805F4" w:rsidRPr="00FF3FDD">
              <w:rPr>
                <w:rFonts w:eastAsiaTheme="minorHAnsi"/>
                <w:lang w:eastAsia="en-US"/>
              </w:rPr>
              <w:t>-</w:t>
            </w:r>
            <w:r w:rsidR="00757F45" w:rsidRPr="00FF3FDD">
              <w:rPr>
                <w:rFonts w:eastAsiaTheme="minorHAnsi"/>
                <w:lang w:eastAsia="en-US"/>
              </w:rPr>
              <w:t>ванного оборудования и обследование оборуд</w:t>
            </w:r>
            <w:r w:rsidR="005A3D42" w:rsidRPr="00FF3FDD">
              <w:rPr>
                <w:rFonts w:eastAsiaTheme="minorHAnsi"/>
                <w:lang w:eastAsia="en-US"/>
              </w:rPr>
              <w:t>овани</w:t>
            </w:r>
            <w:r w:rsidR="00C805F4" w:rsidRPr="00FF3FDD">
              <w:rPr>
                <w:rFonts w:eastAsiaTheme="minorHAnsi"/>
                <w:lang w:eastAsia="en-US"/>
              </w:rPr>
              <w:t>я, отработавшего</w:t>
            </w:r>
            <w:r w:rsidR="00485573" w:rsidRPr="00FF3FDD">
              <w:rPr>
                <w:rFonts w:eastAsiaTheme="minorHAnsi"/>
                <w:lang w:eastAsia="en-US"/>
              </w:rPr>
              <w:t xml:space="preserve"> нормативн</w:t>
            </w:r>
            <w:r w:rsidR="005A3D42" w:rsidRPr="00FF3FDD">
              <w:rPr>
                <w:rFonts w:eastAsiaTheme="minorHAnsi"/>
                <w:lang w:eastAsia="en-US"/>
              </w:rPr>
              <w:t>ый</w:t>
            </w:r>
            <w:r w:rsidR="00757F45" w:rsidRPr="00FF3FDD">
              <w:rPr>
                <w:rFonts w:eastAsiaTheme="minorHAnsi"/>
                <w:lang w:eastAsia="en-US"/>
              </w:rPr>
              <w:t xml:space="preserve"> срок службы </w:t>
            </w:r>
          </w:p>
        </w:tc>
        <w:tc>
          <w:tcPr>
            <w:tcW w:w="1867" w:type="dxa"/>
            <w:gridSpan w:val="2"/>
            <w:vMerge w:val="restart"/>
          </w:tcPr>
          <w:p w14:paraId="1F0E979B" w14:textId="77777777" w:rsidR="00757F45" w:rsidRPr="00FF3FDD" w:rsidRDefault="00001031" w:rsidP="00757F45">
            <w:pPr>
              <w:autoSpaceDE w:val="0"/>
              <w:autoSpaceDN w:val="0"/>
              <w:adjustRightInd w:val="0"/>
              <w:rPr>
                <w:b/>
              </w:rPr>
            </w:pPr>
            <w:r w:rsidRPr="00FF3FDD">
              <w:rPr>
                <w:b/>
              </w:rPr>
              <w:t xml:space="preserve">Задача 1: </w:t>
            </w:r>
          </w:p>
          <w:p w14:paraId="2D99C542" w14:textId="7012FB13" w:rsidR="00757F45" w:rsidRPr="00FF3FDD" w:rsidRDefault="00757F45" w:rsidP="00757F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Проведение проверок, измерений и испытаний на вновь </w:t>
            </w:r>
            <w:r w:rsidR="003171FA" w:rsidRPr="00FF3FDD">
              <w:rPr>
                <w:rFonts w:eastAsiaTheme="minorHAnsi"/>
                <w:lang w:eastAsia="en-US"/>
              </w:rPr>
              <w:t>смонтированном</w:t>
            </w:r>
            <w:r w:rsidRPr="00FF3FDD">
              <w:rPr>
                <w:rFonts w:eastAsiaTheme="minorHAnsi"/>
                <w:lang w:eastAsia="en-US"/>
              </w:rPr>
              <w:t xml:space="preserve"> или </w:t>
            </w:r>
            <w:r w:rsidR="002708BE" w:rsidRPr="00FF3FDD">
              <w:rPr>
                <w:rFonts w:eastAsiaTheme="minorHAnsi"/>
                <w:lang w:eastAsia="en-US"/>
              </w:rPr>
              <w:t>модернизиро-ванном</w:t>
            </w:r>
          </w:p>
          <w:p w14:paraId="7C052C17" w14:textId="77469618" w:rsidR="00001031" w:rsidRPr="00FF3FDD" w:rsidRDefault="00757F45" w:rsidP="0048557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оборудовании, на оборудовании, </w:t>
            </w:r>
            <w:r w:rsidR="005A3D42" w:rsidRPr="00FF3FDD">
              <w:rPr>
                <w:rFonts w:eastAsiaTheme="minorHAnsi"/>
                <w:lang w:eastAsia="en-US"/>
              </w:rPr>
              <w:t xml:space="preserve">с </w:t>
            </w:r>
            <w:r w:rsidRPr="00FF3FDD">
              <w:rPr>
                <w:rFonts w:eastAsiaTheme="minorHAnsi"/>
                <w:lang w:eastAsia="en-US"/>
              </w:rPr>
              <w:t>отрабо</w:t>
            </w:r>
            <w:r w:rsidR="005A3D42" w:rsidRPr="00FF3FDD">
              <w:rPr>
                <w:rFonts w:eastAsiaTheme="minorHAnsi"/>
                <w:lang w:eastAsia="en-US"/>
              </w:rPr>
              <w:t xml:space="preserve">тавшим </w:t>
            </w:r>
            <w:r w:rsidR="00485573" w:rsidRPr="00FF3FDD">
              <w:rPr>
                <w:rFonts w:eastAsiaTheme="minorHAnsi"/>
                <w:lang w:eastAsia="en-US"/>
              </w:rPr>
              <w:t>нормат</w:t>
            </w:r>
            <w:r w:rsidR="002A7C76" w:rsidRPr="00FF3FDD">
              <w:rPr>
                <w:rFonts w:eastAsiaTheme="minorHAnsi"/>
                <w:lang w:eastAsia="en-US"/>
              </w:rPr>
              <w:t>и</w:t>
            </w:r>
            <w:r w:rsidR="00485573" w:rsidRPr="00FF3FDD">
              <w:rPr>
                <w:rFonts w:eastAsiaTheme="minorHAnsi"/>
                <w:lang w:eastAsia="en-US"/>
              </w:rPr>
              <w:t>вны</w:t>
            </w:r>
            <w:r w:rsidR="005A3D42" w:rsidRPr="00FF3FDD">
              <w:rPr>
                <w:rFonts w:eastAsiaTheme="minorHAnsi"/>
                <w:lang w:eastAsia="en-US"/>
              </w:rPr>
              <w:t>й</w:t>
            </w:r>
            <w:r w:rsidRPr="00FF3FDD">
              <w:rPr>
                <w:rFonts w:eastAsiaTheme="minorHAnsi"/>
                <w:lang w:eastAsia="en-US"/>
              </w:rPr>
              <w:t xml:space="preserve"> срок службы</w:t>
            </w:r>
          </w:p>
        </w:tc>
        <w:tc>
          <w:tcPr>
            <w:tcW w:w="5819" w:type="dxa"/>
            <w:gridSpan w:val="4"/>
          </w:tcPr>
          <w:p w14:paraId="6D797719" w14:textId="77777777" w:rsidR="00001031" w:rsidRPr="00FF3FDD" w:rsidRDefault="00001031" w:rsidP="005A3D42">
            <w:pPr>
              <w:jc w:val="both"/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19C0D96C" w14:textId="77777777" w:rsidTr="00AB55CA">
        <w:trPr>
          <w:trHeight w:val="274"/>
        </w:trPr>
        <w:tc>
          <w:tcPr>
            <w:tcW w:w="1812" w:type="dxa"/>
            <w:vMerge/>
          </w:tcPr>
          <w:p w14:paraId="53DAF5A2" w14:textId="77777777" w:rsidR="00001031" w:rsidRPr="00FF3FDD" w:rsidRDefault="00001031" w:rsidP="005A3D42"/>
        </w:tc>
        <w:tc>
          <w:tcPr>
            <w:tcW w:w="1867" w:type="dxa"/>
            <w:gridSpan w:val="2"/>
            <w:vMerge/>
            <w:tcBorders>
              <w:bottom w:val="single" w:sz="4" w:space="0" w:color="auto"/>
            </w:tcBorders>
          </w:tcPr>
          <w:p w14:paraId="120E1D46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  <w:tcBorders>
              <w:bottom w:val="single" w:sz="4" w:space="0" w:color="auto"/>
            </w:tcBorders>
          </w:tcPr>
          <w:p w14:paraId="32F9039A" w14:textId="6BFB1AD6" w:rsidR="00757F45" w:rsidRPr="00FF3FDD" w:rsidRDefault="005A3D42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757F45" w:rsidRPr="00FF3FDD">
              <w:rPr>
                <w:rFonts w:eastAsiaTheme="minorHAnsi"/>
                <w:lang w:eastAsia="en-US"/>
              </w:rPr>
              <w:t>Осуществление проверок соответствия установки вновь смонтированного или модернизированного оборудования документации по монтажу и проектной документации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160BFBCC" w14:textId="1FD99B9F" w:rsidR="00757F45" w:rsidRPr="00FF3FDD" w:rsidRDefault="005A3D42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</w:t>
            </w:r>
            <w:r w:rsidR="00757F45" w:rsidRPr="00FF3FDD">
              <w:rPr>
                <w:rFonts w:eastAsiaTheme="minorHAnsi"/>
                <w:lang w:eastAsia="en-US"/>
              </w:rPr>
              <w:t xml:space="preserve">Осуществление проверки функционирования оборудования во всех режимах работы, предусмотренных технической документацией и требованиям </w:t>
            </w:r>
            <w:r w:rsidRPr="00FF3FDD">
              <w:rPr>
                <w:rFonts w:eastAsiaTheme="minorHAnsi"/>
                <w:lang w:eastAsia="en-US"/>
              </w:rPr>
              <w:t>«</w:t>
            </w:r>
            <w:r w:rsidR="00C805F4" w:rsidRPr="00FF3FDD">
              <w:rPr>
                <w:rFonts w:eastAsiaTheme="minorHAnsi"/>
                <w:lang w:eastAsia="en-US"/>
              </w:rPr>
              <w:t>Правил</w:t>
            </w:r>
            <w:r w:rsidRPr="00FF3FDD">
              <w:rPr>
                <w:rFonts w:eastAsiaTheme="minorHAnsi"/>
                <w:lang w:eastAsia="en-US"/>
              </w:rPr>
              <w:t xml:space="preserve"> обеспечения промышленной безопасности при эксплуатации грузоподъемных механизмов».</w:t>
            </w:r>
          </w:p>
          <w:p w14:paraId="64C77435" w14:textId="7D3A054E" w:rsidR="00757F45" w:rsidRPr="00FF3FDD" w:rsidRDefault="005A3D42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>Осуществление проверки функционирования устройств безопасности оборудования</w:t>
            </w:r>
          </w:p>
          <w:p w14:paraId="1CEBB664" w14:textId="333B61FC" w:rsidR="00001031" w:rsidRPr="00FF3FDD" w:rsidRDefault="00711956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</w:t>
            </w:r>
            <w:r w:rsidR="005A3D42" w:rsidRPr="00FF3FDD">
              <w:rPr>
                <w:rFonts w:eastAsiaTheme="minorHAnsi"/>
                <w:lang w:eastAsia="en-US"/>
              </w:rPr>
              <w:t>.</w:t>
            </w:r>
            <w:r w:rsidR="00757F45" w:rsidRPr="00FF3FDD">
              <w:rPr>
                <w:rFonts w:eastAsiaTheme="minorHAnsi"/>
                <w:lang w:eastAsia="en-US"/>
              </w:rPr>
              <w:t>Осуществление проверки наличия комплекта технической документации, поставляемой с вновь смонтированным или модернизированным оборудованием</w:t>
            </w:r>
          </w:p>
        </w:tc>
      </w:tr>
      <w:tr w:rsidR="00001031" w:rsidRPr="00FF3FDD" w14:paraId="2DAC9C13" w14:textId="77777777" w:rsidTr="00AB55CA">
        <w:trPr>
          <w:trHeight w:val="55"/>
        </w:trPr>
        <w:tc>
          <w:tcPr>
            <w:tcW w:w="1812" w:type="dxa"/>
            <w:vMerge/>
          </w:tcPr>
          <w:p w14:paraId="1661B577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3D7B56AB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3FB8C00D" w14:textId="77777777" w:rsidR="00001031" w:rsidRPr="00FF3FDD" w:rsidRDefault="00001031" w:rsidP="005A3D42">
            <w:pPr>
              <w:jc w:val="both"/>
              <w:rPr>
                <w:b/>
              </w:rPr>
            </w:pPr>
            <w:r w:rsidRPr="00FF3FDD">
              <w:rPr>
                <w:b/>
              </w:rPr>
              <w:t>Знания:</w:t>
            </w:r>
          </w:p>
        </w:tc>
      </w:tr>
      <w:tr w:rsidR="00001031" w:rsidRPr="00FF3FDD" w14:paraId="3F97889A" w14:textId="77777777" w:rsidTr="00AB55CA">
        <w:trPr>
          <w:trHeight w:val="55"/>
        </w:trPr>
        <w:tc>
          <w:tcPr>
            <w:tcW w:w="1812" w:type="dxa"/>
            <w:vMerge/>
          </w:tcPr>
          <w:p w14:paraId="51EC4737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7074D94D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4680CB2E" w14:textId="2711E988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5A3D42" w:rsidRPr="00FF3FDD">
              <w:rPr>
                <w:rFonts w:eastAsiaTheme="minorHAnsi"/>
                <w:lang w:eastAsia="en-US"/>
              </w:rPr>
              <w:t>Законодательство Республики Казахстан в сфере обеспечения безопа</w:t>
            </w:r>
            <w:r w:rsidR="00C805F4" w:rsidRPr="00FF3FDD">
              <w:rPr>
                <w:rFonts w:eastAsiaTheme="minorHAnsi"/>
                <w:lang w:eastAsia="en-US"/>
              </w:rPr>
              <w:t>с</w:t>
            </w:r>
            <w:r w:rsidR="005A3D42" w:rsidRPr="00FF3FDD">
              <w:rPr>
                <w:rFonts w:eastAsiaTheme="minorHAnsi"/>
                <w:lang w:eastAsia="en-US"/>
              </w:rPr>
              <w:t>ности канатных дорог и фуникулеров.</w:t>
            </w:r>
          </w:p>
          <w:p w14:paraId="55FF80B2" w14:textId="2D6342D5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2.Стандарты, необходимые для применения и исполнения при техническом освидетельствовании вновь смонтированного или модернизированного </w:t>
            </w:r>
            <w:r w:rsidRPr="00FF3FDD">
              <w:rPr>
                <w:rFonts w:eastAsiaTheme="minorHAnsi"/>
                <w:lang w:eastAsia="en-US"/>
              </w:rPr>
              <w:lastRenderedPageBreak/>
              <w:t xml:space="preserve">оборудования, при обследовании оборудования, отработавших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нормативный </w:t>
            </w:r>
            <w:r w:rsidRPr="00FF3FDD">
              <w:rPr>
                <w:rFonts w:eastAsiaTheme="minorHAnsi"/>
                <w:lang w:eastAsia="en-US"/>
              </w:rPr>
              <w:t>срок службы</w:t>
            </w:r>
          </w:p>
          <w:p w14:paraId="45F91676" w14:textId="77777777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 Общие сведения об устройстве и принцип действия оборудования</w:t>
            </w:r>
          </w:p>
          <w:p w14:paraId="7FDF98FC" w14:textId="6806CF4B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Порядок проверки функционирования устройств безопасности</w:t>
            </w:r>
          </w:p>
          <w:p w14:paraId="3FFCFFDF" w14:textId="43EBA51C" w:rsidR="00757F45" w:rsidRPr="00FF3FDD" w:rsidRDefault="00C05819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5.</w:t>
            </w:r>
            <w:r w:rsidR="009D4FCF" w:rsidRPr="00FF3FDD">
              <w:rPr>
                <w:rFonts w:eastAsiaTheme="minorHAnsi"/>
                <w:lang w:eastAsia="en-US"/>
              </w:rPr>
              <w:t xml:space="preserve">Знание методов НК на </w:t>
            </w:r>
            <w:r w:rsidR="009D4FCF" w:rsidRPr="00FF3FDD">
              <w:rPr>
                <w:rFonts w:eastAsiaTheme="minorHAnsi"/>
                <w:lang w:val="en-US" w:eastAsia="en-US"/>
              </w:rPr>
              <w:t>II</w:t>
            </w:r>
            <w:r w:rsidR="009D4FCF" w:rsidRPr="00FF3FDD">
              <w:rPr>
                <w:rFonts w:eastAsiaTheme="minorHAnsi"/>
                <w:lang w:eastAsia="en-US"/>
              </w:rPr>
              <w:t xml:space="preserve"> уровне квалификаций. </w:t>
            </w:r>
          </w:p>
          <w:p w14:paraId="45F76982" w14:textId="5FB8F402" w:rsidR="00001031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6.</w:t>
            </w:r>
            <w:r w:rsidR="00757F45" w:rsidRPr="00FF3FDD">
              <w:rPr>
                <w:rFonts w:eastAsiaTheme="minorHAnsi"/>
                <w:lang w:eastAsia="en-US"/>
              </w:rPr>
              <w:t>Состав комплекта технической документации, поставляемой с вновь смонтированным или модернизированным оборудованием</w:t>
            </w:r>
          </w:p>
        </w:tc>
      </w:tr>
      <w:tr w:rsidR="00001031" w:rsidRPr="00FF3FDD" w14:paraId="659F0329" w14:textId="77777777" w:rsidTr="00AB55CA">
        <w:trPr>
          <w:trHeight w:val="55"/>
        </w:trPr>
        <w:tc>
          <w:tcPr>
            <w:tcW w:w="1812" w:type="dxa"/>
            <w:vMerge/>
          </w:tcPr>
          <w:p w14:paraId="336056C2" w14:textId="77777777" w:rsidR="00001031" w:rsidRPr="00FF3FDD" w:rsidRDefault="00001031" w:rsidP="005A3D42"/>
        </w:tc>
        <w:tc>
          <w:tcPr>
            <w:tcW w:w="1867" w:type="dxa"/>
            <w:gridSpan w:val="2"/>
            <w:vMerge w:val="restart"/>
          </w:tcPr>
          <w:p w14:paraId="1EB9765B" w14:textId="77777777" w:rsidR="00757F45" w:rsidRPr="00FF3FDD" w:rsidRDefault="00001031" w:rsidP="005A3D42">
            <w:pPr>
              <w:autoSpaceDE w:val="0"/>
              <w:autoSpaceDN w:val="0"/>
              <w:adjustRightInd w:val="0"/>
              <w:rPr>
                <w:b/>
              </w:rPr>
            </w:pPr>
            <w:r w:rsidRPr="00FF3FDD">
              <w:rPr>
                <w:b/>
              </w:rPr>
              <w:t xml:space="preserve">Задача 2: </w:t>
            </w:r>
          </w:p>
          <w:p w14:paraId="11ED3003" w14:textId="11FC7D06" w:rsidR="00001031" w:rsidRPr="00FF3FDD" w:rsidRDefault="00001031" w:rsidP="004855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 xml:space="preserve">Проверка технического состояния </w:t>
            </w:r>
            <w:r w:rsidR="002708BE" w:rsidRPr="00FF3FDD">
              <w:rPr>
                <w:rFonts w:eastAsiaTheme="minorHAnsi"/>
                <w:lang w:eastAsia="en-US"/>
              </w:rPr>
              <w:t>оборудования,</w:t>
            </w:r>
            <w:r w:rsidRPr="00FF3FDD">
              <w:rPr>
                <w:rFonts w:eastAsiaTheme="minorHAnsi"/>
                <w:lang w:eastAsia="en-US"/>
              </w:rPr>
              <w:t xml:space="preserve"> отработавшего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нормативный </w:t>
            </w:r>
            <w:r w:rsidRPr="00FF3FDD">
              <w:rPr>
                <w:rFonts w:eastAsiaTheme="minorHAnsi"/>
                <w:lang w:eastAsia="en-US"/>
              </w:rPr>
              <w:t>срок службы</w:t>
            </w:r>
          </w:p>
        </w:tc>
        <w:tc>
          <w:tcPr>
            <w:tcW w:w="5819" w:type="dxa"/>
            <w:gridSpan w:val="4"/>
          </w:tcPr>
          <w:p w14:paraId="5357AD45" w14:textId="77777777" w:rsidR="00001031" w:rsidRPr="00FF3FDD" w:rsidRDefault="00001031" w:rsidP="005A3D42">
            <w:pPr>
              <w:jc w:val="both"/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6ACE343F" w14:textId="77777777" w:rsidTr="00AB55CA">
        <w:trPr>
          <w:trHeight w:val="55"/>
        </w:trPr>
        <w:tc>
          <w:tcPr>
            <w:tcW w:w="1812" w:type="dxa"/>
            <w:vMerge/>
          </w:tcPr>
          <w:p w14:paraId="20492698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315A61DF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32BE5C3F" w14:textId="1E9AF03E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757F45" w:rsidRPr="00FF3FDD">
              <w:rPr>
                <w:rFonts w:eastAsiaTheme="minorHAnsi"/>
                <w:lang w:eastAsia="en-US"/>
              </w:rPr>
              <w:t xml:space="preserve">Определение технического состояния оборудования, отработавшего </w:t>
            </w:r>
            <w:r w:rsidR="00485573" w:rsidRPr="00FF3FDD">
              <w:rPr>
                <w:rFonts w:eastAsiaTheme="minorHAnsi"/>
                <w:lang w:eastAsia="en-US"/>
              </w:rPr>
              <w:t>нормативный</w:t>
            </w:r>
            <w:r w:rsidRPr="00FF3FDD">
              <w:rPr>
                <w:rFonts w:eastAsiaTheme="minorHAnsi"/>
                <w:lang w:eastAsia="en-US"/>
              </w:rPr>
              <w:t xml:space="preserve"> </w:t>
            </w:r>
            <w:r w:rsidR="00757F45" w:rsidRPr="00FF3FDD">
              <w:rPr>
                <w:rFonts w:eastAsiaTheme="minorHAnsi"/>
                <w:lang w:eastAsia="en-US"/>
              </w:rPr>
              <w:t>срок службы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4BE5A38B" w14:textId="5407C3A3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2.Выявление дефекто</w:t>
            </w:r>
            <w:r w:rsidR="00493456" w:rsidRPr="00FF3FDD">
              <w:rPr>
                <w:rFonts w:eastAsiaTheme="minorHAnsi"/>
                <w:lang w:eastAsia="en-US"/>
              </w:rPr>
              <w:t>в и неисправностей оборудования</w:t>
            </w:r>
            <w:r w:rsidR="00CA0C7A" w:rsidRPr="00FF3FDD">
              <w:rPr>
                <w:rFonts w:eastAsiaTheme="minorHAnsi"/>
                <w:lang w:eastAsia="en-US"/>
              </w:rPr>
              <w:t>.</w:t>
            </w:r>
          </w:p>
          <w:p w14:paraId="43BFF05A" w14:textId="48E93163" w:rsidR="00757F45" w:rsidRPr="00FF3FDD" w:rsidRDefault="00757F45" w:rsidP="00757F45">
            <w:pPr>
              <w:pStyle w:val="a7"/>
              <w:rPr>
                <w:rFonts w:eastAsiaTheme="minorHAnsi"/>
                <w:szCs w:val="24"/>
              </w:rPr>
            </w:pPr>
            <w:r w:rsidRPr="00FF3FDD">
              <w:rPr>
                <w:rFonts w:eastAsiaTheme="minorHAnsi"/>
                <w:szCs w:val="24"/>
              </w:rPr>
              <w:t>3.Документальное оформление результатов проверок</w:t>
            </w:r>
            <w:r w:rsidR="00CA0C7A" w:rsidRPr="00FF3FDD">
              <w:rPr>
                <w:rFonts w:eastAsiaTheme="minorHAnsi"/>
                <w:szCs w:val="24"/>
              </w:rPr>
              <w:t>.</w:t>
            </w:r>
          </w:p>
          <w:p w14:paraId="10A6D1E0" w14:textId="3C390838" w:rsidR="00001031" w:rsidRPr="00FF3FDD" w:rsidRDefault="00CA0C7A" w:rsidP="00CA0C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 xml:space="preserve">Сравнивать техническое состояние обследуемого оборудования с установленными </w:t>
            </w:r>
            <w:r w:rsidR="00757F45" w:rsidRPr="00FF3FDD">
              <w:rPr>
                <w:rFonts w:eastAsiaTheme="minorHAnsi"/>
              </w:rPr>
              <w:t xml:space="preserve">требованиями технической документации и </w:t>
            </w:r>
            <w:r w:rsidR="00C805F4" w:rsidRPr="00FF3FDD">
              <w:rPr>
                <w:rFonts w:eastAsiaTheme="minorHAnsi"/>
              </w:rPr>
              <w:t>«Правил</w:t>
            </w:r>
            <w:r w:rsidRPr="00FF3FDD">
              <w:rPr>
                <w:rFonts w:eastAsiaTheme="minorHAnsi"/>
              </w:rPr>
              <w:t xml:space="preserve"> обеспечения промышленной безопасности при эксплуатации грузоподъемных механизмов».</w:t>
            </w:r>
          </w:p>
        </w:tc>
      </w:tr>
      <w:tr w:rsidR="00001031" w:rsidRPr="00FF3FDD" w14:paraId="11A17744" w14:textId="77777777" w:rsidTr="00AB55CA">
        <w:trPr>
          <w:trHeight w:val="96"/>
        </w:trPr>
        <w:tc>
          <w:tcPr>
            <w:tcW w:w="1812" w:type="dxa"/>
            <w:vMerge/>
          </w:tcPr>
          <w:p w14:paraId="03B745BC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28FADFB1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3B644B17" w14:textId="77777777" w:rsidR="00001031" w:rsidRPr="00FF3FDD" w:rsidRDefault="00001031" w:rsidP="005A3D42">
            <w:pPr>
              <w:jc w:val="both"/>
            </w:pPr>
            <w:r w:rsidRPr="00FF3FDD">
              <w:rPr>
                <w:b/>
              </w:rPr>
              <w:t>Знания:</w:t>
            </w:r>
          </w:p>
        </w:tc>
      </w:tr>
      <w:tr w:rsidR="00001031" w:rsidRPr="00FF3FDD" w14:paraId="3C56FBA1" w14:textId="77777777" w:rsidTr="00AB55CA">
        <w:trPr>
          <w:trHeight w:val="268"/>
        </w:trPr>
        <w:tc>
          <w:tcPr>
            <w:tcW w:w="1812" w:type="dxa"/>
            <w:vMerge/>
          </w:tcPr>
          <w:p w14:paraId="7A69313C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3092BA37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4B64C98E" w14:textId="07866065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1.Законодательство Республики Казахстан в сфере обеспечения безопа</w:t>
            </w:r>
            <w:r w:rsidR="00C805F4" w:rsidRPr="00FF3FDD">
              <w:rPr>
                <w:rFonts w:eastAsiaTheme="minorHAnsi"/>
                <w:lang w:eastAsia="en-US"/>
              </w:rPr>
              <w:t>с</w:t>
            </w:r>
            <w:r w:rsidRPr="00FF3FDD">
              <w:rPr>
                <w:rFonts w:eastAsiaTheme="minorHAnsi"/>
                <w:lang w:eastAsia="en-US"/>
              </w:rPr>
              <w:t>ности канатных дорог и фуникулеров.</w:t>
            </w:r>
          </w:p>
          <w:p w14:paraId="74951903" w14:textId="35186F65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</w:t>
            </w:r>
            <w:r w:rsidR="00CA0C7A" w:rsidRPr="00FF3FDD">
              <w:rPr>
                <w:rFonts w:eastAsiaTheme="minorHAnsi"/>
                <w:lang w:eastAsia="en-US"/>
              </w:rPr>
              <w:t>НПА, устанавливающие требования и порядок проведения работ при освидетельствовании.</w:t>
            </w:r>
            <w:r w:rsidRPr="00FF3FDD">
              <w:rPr>
                <w:rFonts w:eastAsiaTheme="minorHAnsi"/>
                <w:lang w:eastAsia="en-US"/>
              </w:rPr>
              <w:t xml:space="preserve"> </w:t>
            </w:r>
          </w:p>
          <w:p w14:paraId="16ED6C6C" w14:textId="77777777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 Общие сведения об устройстве и принцип действия оборудования</w:t>
            </w:r>
          </w:p>
          <w:p w14:paraId="2D65271B" w14:textId="2658C5C6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Порядок проверки функционирования устройств безопасности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497C3055" w14:textId="0AA33E6C" w:rsidR="00001031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5.</w:t>
            </w:r>
            <w:r w:rsidR="00757F45" w:rsidRPr="00FF3FDD">
              <w:rPr>
                <w:rFonts w:eastAsiaTheme="minorHAnsi"/>
                <w:lang w:eastAsia="en-US"/>
              </w:rPr>
              <w:t xml:space="preserve">Регламентированные стандартами и нормативной технической документацией, допустимые отклонения от регламентированных параметров, необходимые действия при выявлении отклонений от требуемых </w:t>
            </w:r>
            <w:r w:rsidR="00757F45" w:rsidRPr="00FF3FDD">
              <w:rPr>
                <w:rFonts w:eastAsiaTheme="minorHAnsi"/>
              </w:rPr>
              <w:t>параметров</w:t>
            </w:r>
            <w:r w:rsidRPr="00FF3FDD">
              <w:rPr>
                <w:rFonts w:eastAsiaTheme="minorHAnsi"/>
              </w:rPr>
              <w:t>.</w:t>
            </w:r>
          </w:p>
        </w:tc>
      </w:tr>
      <w:tr w:rsidR="00001031" w:rsidRPr="00FF3FDD" w14:paraId="7F140915" w14:textId="77777777" w:rsidTr="00AB55CA">
        <w:trPr>
          <w:trHeight w:val="268"/>
        </w:trPr>
        <w:tc>
          <w:tcPr>
            <w:tcW w:w="1812" w:type="dxa"/>
            <w:vMerge/>
          </w:tcPr>
          <w:p w14:paraId="700025A7" w14:textId="77777777" w:rsidR="00001031" w:rsidRPr="00FF3FDD" w:rsidRDefault="00001031" w:rsidP="005A3D42"/>
        </w:tc>
        <w:tc>
          <w:tcPr>
            <w:tcW w:w="1867" w:type="dxa"/>
            <w:gridSpan w:val="2"/>
            <w:vMerge w:val="restart"/>
          </w:tcPr>
          <w:p w14:paraId="50B17386" w14:textId="77777777" w:rsidR="00001031" w:rsidRPr="00FF3FDD" w:rsidRDefault="00001031" w:rsidP="005A3D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F3FDD">
              <w:rPr>
                <w:b/>
              </w:rPr>
              <w:t xml:space="preserve">Задача 3: </w:t>
            </w:r>
            <w:r w:rsidRPr="00FF3FDD">
              <w:rPr>
                <w:rFonts w:eastAsiaTheme="minorHAnsi"/>
                <w:lang w:eastAsia="en-US"/>
              </w:rPr>
              <w:t>Оформление результатов технического</w:t>
            </w:r>
          </w:p>
          <w:p w14:paraId="42A9BF42" w14:textId="4A37E800" w:rsidR="00001031" w:rsidRPr="00FF3FDD" w:rsidRDefault="00001031" w:rsidP="005A3D42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освидетельст</w:t>
            </w:r>
            <w:r w:rsidR="00C805F4" w:rsidRPr="00FF3FDD">
              <w:rPr>
                <w:rFonts w:eastAsiaTheme="minorHAnsi"/>
                <w:lang w:eastAsia="en-US"/>
              </w:rPr>
              <w:t>-</w:t>
            </w:r>
            <w:r w:rsidRPr="00FF3FDD">
              <w:rPr>
                <w:rFonts w:eastAsiaTheme="minorHAnsi"/>
                <w:lang w:eastAsia="en-US"/>
              </w:rPr>
              <w:t>вования</w:t>
            </w:r>
            <w:r w:rsidRPr="00FF3FDD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5819" w:type="dxa"/>
            <w:gridSpan w:val="4"/>
          </w:tcPr>
          <w:p w14:paraId="051B302E" w14:textId="77777777" w:rsidR="00001031" w:rsidRPr="00FF3FDD" w:rsidRDefault="00001031" w:rsidP="005A3D42">
            <w:pPr>
              <w:jc w:val="both"/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03C0B080" w14:textId="77777777" w:rsidTr="00AB55CA">
        <w:trPr>
          <w:trHeight w:val="268"/>
        </w:trPr>
        <w:tc>
          <w:tcPr>
            <w:tcW w:w="1812" w:type="dxa"/>
            <w:vMerge/>
          </w:tcPr>
          <w:p w14:paraId="3EAD698F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1DB76167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6DF6154D" w14:textId="31AC594E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</w:t>
            </w:r>
            <w:r w:rsidR="00757F45" w:rsidRPr="00FF3FDD">
              <w:rPr>
                <w:rFonts w:eastAsiaTheme="minorHAnsi"/>
                <w:lang w:eastAsia="en-US"/>
              </w:rPr>
              <w:t>Оформление результатов проверок, измерений и испытаний актом технического освидетельствования и протоколом (протоколами) испытаний</w:t>
            </w:r>
            <w:r w:rsidRPr="00FF3FDD">
              <w:rPr>
                <w:rFonts w:eastAsiaTheme="minorHAnsi"/>
                <w:lang w:eastAsia="en-US"/>
              </w:rPr>
              <w:t>.</w:t>
            </w:r>
          </w:p>
          <w:p w14:paraId="149C2376" w14:textId="70ACDA6B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2.</w:t>
            </w:r>
            <w:r w:rsidR="00757F45" w:rsidRPr="00FF3FDD">
              <w:rPr>
                <w:rFonts w:eastAsiaTheme="minorHAnsi"/>
                <w:lang w:eastAsia="en-US"/>
              </w:rPr>
              <w:t xml:space="preserve">Запись результатов технического освидетельствования в паспорт </w:t>
            </w:r>
            <w:r w:rsidRPr="00FF3FDD">
              <w:rPr>
                <w:rFonts w:eastAsiaTheme="minorHAnsi"/>
                <w:lang w:eastAsia="en-US"/>
              </w:rPr>
              <w:t>объекта.</w:t>
            </w:r>
          </w:p>
          <w:p w14:paraId="09911179" w14:textId="324428A4" w:rsidR="00757F45" w:rsidRPr="00FF3FDD" w:rsidRDefault="00CA0C7A" w:rsidP="00CA0C7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 xml:space="preserve">Документальное оформление результатов обследований оборудования, отработавшего </w:t>
            </w:r>
            <w:r w:rsidR="00485573" w:rsidRPr="00FF3FDD">
              <w:rPr>
                <w:rFonts w:eastAsiaTheme="minorHAnsi"/>
                <w:lang w:eastAsia="en-US"/>
              </w:rPr>
              <w:t xml:space="preserve">нормативный </w:t>
            </w:r>
            <w:r w:rsidR="00757F45" w:rsidRPr="00FF3FDD">
              <w:rPr>
                <w:rFonts w:eastAsiaTheme="minorHAnsi"/>
                <w:lang w:eastAsia="en-US"/>
              </w:rPr>
              <w:t>срок службы, протоколом (протоколами) испытаний</w:t>
            </w:r>
            <w:r w:rsidRPr="00FF3FDD">
              <w:rPr>
                <w:rFonts w:eastAsiaTheme="minorHAnsi"/>
                <w:lang w:eastAsia="en-US"/>
              </w:rPr>
              <w:t>.</w:t>
            </w:r>
            <w:r w:rsidR="00757F45" w:rsidRPr="00FF3FDD">
              <w:rPr>
                <w:rFonts w:eastAsiaTheme="minorHAnsi"/>
              </w:rPr>
              <w:t xml:space="preserve"> </w:t>
            </w:r>
          </w:p>
          <w:p w14:paraId="3B2C36FA" w14:textId="77777777" w:rsidR="00001031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FF3FDD">
              <w:rPr>
                <w:rFonts w:eastAsiaTheme="minorHAnsi"/>
              </w:rPr>
              <w:t>4.</w:t>
            </w:r>
            <w:r w:rsidR="00757F45" w:rsidRPr="00FF3FDD">
              <w:rPr>
                <w:rFonts w:eastAsiaTheme="minorHAnsi"/>
              </w:rPr>
              <w:t>Анализировать результаты проверок, измерений и испытаний</w:t>
            </w:r>
            <w:r w:rsidRPr="00FF3FDD">
              <w:rPr>
                <w:rFonts w:eastAsiaTheme="minorHAnsi"/>
              </w:rPr>
              <w:t>.</w:t>
            </w:r>
          </w:p>
          <w:p w14:paraId="52A44A3C" w14:textId="4EE72533" w:rsidR="00CA0C7A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</w:rPr>
              <w:t xml:space="preserve">5.Рекомендовать условия эксплуатации оборудования. </w:t>
            </w:r>
          </w:p>
        </w:tc>
      </w:tr>
      <w:tr w:rsidR="00001031" w:rsidRPr="00FF3FDD" w14:paraId="6095CEC1" w14:textId="77777777" w:rsidTr="00AB55CA">
        <w:trPr>
          <w:trHeight w:val="268"/>
        </w:trPr>
        <w:tc>
          <w:tcPr>
            <w:tcW w:w="1812" w:type="dxa"/>
            <w:vMerge/>
          </w:tcPr>
          <w:p w14:paraId="123FC3AB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33422E32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0CF2FB0D" w14:textId="77777777" w:rsidR="00001031" w:rsidRPr="00FF3FDD" w:rsidRDefault="00001031" w:rsidP="005A3D42">
            <w:pPr>
              <w:jc w:val="both"/>
            </w:pPr>
            <w:r w:rsidRPr="00FF3FDD">
              <w:rPr>
                <w:b/>
              </w:rPr>
              <w:t>Знания:</w:t>
            </w:r>
          </w:p>
        </w:tc>
      </w:tr>
      <w:tr w:rsidR="00001031" w:rsidRPr="00FF3FDD" w14:paraId="16E22793" w14:textId="77777777" w:rsidTr="00AB55CA">
        <w:trPr>
          <w:trHeight w:val="268"/>
        </w:trPr>
        <w:tc>
          <w:tcPr>
            <w:tcW w:w="1812" w:type="dxa"/>
            <w:vMerge/>
          </w:tcPr>
          <w:p w14:paraId="6E29A252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4E450652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15BBE7AA" w14:textId="2A384493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1.НПА, устанавливающие требования и порядок проведения работ при освидетельствовании</w:t>
            </w:r>
          </w:p>
          <w:p w14:paraId="64B3202D" w14:textId="77777777" w:rsidR="00757F45" w:rsidRPr="00FF3FDD" w:rsidRDefault="00757F45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lastRenderedPageBreak/>
              <w:t xml:space="preserve">2. Стандарты, необходимые для применения и исполнения при техническом освидетельствовании </w:t>
            </w:r>
          </w:p>
          <w:p w14:paraId="46E639C3" w14:textId="63CF0A7B" w:rsidR="00757F45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3.</w:t>
            </w:r>
            <w:r w:rsidR="00757F45" w:rsidRPr="00FF3FDD">
              <w:rPr>
                <w:rFonts w:eastAsiaTheme="minorHAnsi"/>
                <w:lang w:eastAsia="en-US"/>
              </w:rPr>
              <w:t>Требования к оформлению протоколов результатов проверок, измерений и испытаний</w:t>
            </w:r>
          </w:p>
          <w:p w14:paraId="69810D25" w14:textId="73B35197" w:rsidR="00001031" w:rsidRPr="00FF3FDD" w:rsidRDefault="00CA0C7A" w:rsidP="00757F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F3FDD">
              <w:rPr>
                <w:rFonts w:eastAsiaTheme="minorHAnsi"/>
                <w:lang w:eastAsia="en-US"/>
              </w:rPr>
              <w:t>4.</w:t>
            </w:r>
            <w:r w:rsidR="00757F45" w:rsidRPr="00FF3FDD">
              <w:rPr>
                <w:rFonts w:eastAsiaTheme="minorHAnsi"/>
                <w:lang w:eastAsia="en-US"/>
              </w:rPr>
              <w:t>Требования к оформлению записей в паспорте</w:t>
            </w:r>
          </w:p>
        </w:tc>
      </w:tr>
      <w:tr w:rsidR="00001031" w:rsidRPr="00FF3FDD" w14:paraId="5D43E0A1" w14:textId="77777777" w:rsidTr="00AB55CA">
        <w:trPr>
          <w:trHeight w:val="55"/>
        </w:trPr>
        <w:tc>
          <w:tcPr>
            <w:tcW w:w="1812" w:type="dxa"/>
            <w:vMerge w:val="restart"/>
          </w:tcPr>
          <w:p w14:paraId="7D14F1CA" w14:textId="2104929A" w:rsidR="00001031" w:rsidRPr="00FF3FDD" w:rsidRDefault="00001031" w:rsidP="005A3D42">
            <w:r w:rsidRPr="00FF3FDD">
              <w:lastRenderedPageBreak/>
              <w:t>Дополнитель</w:t>
            </w:r>
            <w:r w:rsidR="00C805F4" w:rsidRPr="00FF3FDD">
              <w:t>-</w:t>
            </w:r>
            <w:r w:rsidRPr="00FF3FDD">
              <w:t>ные трудовые функции:</w:t>
            </w:r>
          </w:p>
          <w:p w14:paraId="278CC5D9" w14:textId="77777777" w:rsidR="00001031" w:rsidRPr="00FF3FDD" w:rsidRDefault="00001031" w:rsidP="005A3D42">
            <w:r w:rsidRPr="00FF3FDD">
              <w:t>Соблюдение правил техники безопасности</w:t>
            </w:r>
          </w:p>
        </w:tc>
        <w:tc>
          <w:tcPr>
            <w:tcW w:w="1867" w:type="dxa"/>
            <w:gridSpan w:val="2"/>
            <w:vMerge w:val="restart"/>
          </w:tcPr>
          <w:p w14:paraId="5E8EEC39" w14:textId="45164548" w:rsidR="00001031" w:rsidRPr="00FF3FDD" w:rsidRDefault="00001031" w:rsidP="005A3D42">
            <w:pPr>
              <w:rPr>
                <w:b/>
              </w:rPr>
            </w:pPr>
            <w:r w:rsidRPr="00FF3FDD">
              <w:rPr>
                <w:b/>
              </w:rPr>
              <w:t>Задача:</w:t>
            </w:r>
          </w:p>
          <w:p w14:paraId="2C09311B" w14:textId="37083276" w:rsidR="00001031" w:rsidRPr="00FF3FDD" w:rsidRDefault="00CA0C7A" w:rsidP="005A3D42">
            <w:r w:rsidRPr="00FF3FDD">
              <w:t>Организация безопасного проведения работ</w:t>
            </w:r>
          </w:p>
        </w:tc>
        <w:tc>
          <w:tcPr>
            <w:tcW w:w="5819" w:type="dxa"/>
            <w:gridSpan w:val="4"/>
          </w:tcPr>
          <w:p w14:paraId="77ADAFF2" w14:textId="77777777" w:rsidR="00001031" w:rsidRPr="00FF3FDD" w:rsidRDefault="00001031" w:rsidP="005A3D42">
            <w:pPr>
              <w:rPr>
                <w:b/>
              </w:rPr>
            </w:pPr>
            <w:r w:rsidRPr="00FF3FDD">
              <w:rPr>
                <w:b/>
              </w:rPr>
              <w:t>Умения:</w:t>
            </w:r>
          </w:p>
        </w:tc>
      </w:tr>
      <w:tr w:rsidR="00001031" w:rsidRPr="00FF3FDD" w14:paraId="23677889" w14:textId="77777777" w:rsidTr="00AB55CA">
        <w:trPr>
          <w:trHeight w:val="55"/>
        </w:trPr>
        <w:tc>
          <w:tcPr>
            <w:tcW w:w="1812" w:type="dxa"/>
            <w:vMerge/>
          </w:tcPr>
          <w:p w14:paraId="100D7B4D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703FE148" w14:textId="77777777" w:rsidR="00001031" w:rsidRPr="00FF3FDD" w:rsidRDefault="00001031" w:rsidP="005A3D42">
            <w:pPr>
              <w:rPr>
                <w:b/>
              </w:rPr>
            </w:pPr>
          </w:p>
        </w:tc>
        <w:tc>
          <w:tcPr>
            <w:tcW w:w="5819" w:type="dxa"/>
            <w:gridSpan w:val="4"/>
          </w:tcPr>
          <w:p w14:paraId="4236E5B8" w14:textId="77777777" w:rsidR="00CA0C7A" w:rsidRPr="00FF3FDD" w:rsidRDefault="00CA0C7A" w:rsidP="00CA0C7A">
            <w:pPr>
              <w:jc w:val="both"/>
            </w:pPr>
            <w:r w:rsidRPr="00FF3FDD">
              <w:t>1.Применять требования техники безопасности на практике.</w:t>
            </w:r>
          </w:p>
          <w:p w14:paraId="4F179BBC" w14:textId="21B18D9D" w:rsidR="00CA0C7A" w:rsidRPr="00FF3FDD" w:rsidRDefault="00CA0C7A" w:rsidP="00CA0C7A">
            <w:pPr>
              <w:jc w:val="both"/>
            </w:pPr>
            <w:r w:rsidRPr="00FF3FDD">
              <w:t>2.Оказывать первую медицинскую помощь</w:t>
            </w:r>
            <w:r w:rsidR="00C805F4" w:rsidRPr="00FF3FDD">
              <w:t xml:space="preserve"> при различных обстоятельствах.</w:t>
            </w:r>
          </w:p>
          <w:p w14:paraId="57BE579B" w14:textId="48BCB096" w:rsidR="00CA0C7A" w:rsidRPr="00FF3FDD" w:rsidRDefault="00CA0C7A" w:rsidP="00CA0C7A">
            <w:pPr>
              <w:jc w:val="both"/>
            </w:pPr>
            <w:r w:rsidRPr="00FF3FDD">
              <w:t>3.Информировать о проведении работ рабо</w:t>
            </w:r>
            <w:r w:rsidR="00C805F4" w:rsidRPr="00FF3FDD">
              <w:t>тников Заказчика и третьих лиц.</w:t>
            </w:r>
          </w:p>
          <w:p w14:paraId="5DB27CB8" w14:textId="6F9A6131" w:rsidR="00001031" w:rsidRPr="00FF3FDD" w:rsidRDefault="00CA0C7A" w:rsidP="00CA0C7A">
            <w:pPr>
              <w:jc w:val="both"/>
              <w:rPr>
                <w:b/>
              </w:rPr>
            </w:pPr>
            <w:r w:rsidRPr="00FF3FDD">
              <w:t xml:space="preserve">4.Утилизировать расходные материалы и продукты проведения работ, согласно требований </w:t>
            </w:r>
            <w:r w:rsidR="002708BE" w:rsidRPr="00FF3FDD">
              <w:t>з</w:t>
            </w:r>
            <w:r w:rsidRPr="00FF3FDD">
              <w:t>аконодательства Республики Казахстан.</w:t>
            </w:r>
          </w:p>
        </w:tc>
      </w:tr>
      <w:tr w:rsidR="00001031" w:rsidRPr="00FF3FDD" w14:paraId="717A8FD4" w14:textId="77777777" w:rsidTr="00AB55CA">
        <w:trPr>
          <w:trHeight w:val="55"/>
        </w:trPr>
        <w:tc>
          <w:tcPr>
            <w:tcW w:w="1812" w:type="dxa"/>
            <w:vMerge/>
          </w:tcPr>
          <w:p w14:paraId="5387E381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1F2FAD7F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031FAE9E" w14:textId="77777777" w:rsidR="00001031" w:rsidRPr="00FF3FDD" w:rsidRDefault="00001031" w:rsidP="005A3D42">
            <w:r w:rsidRPr="00FF3FDD">
              <w:rPr>
                <w:b/>
              </w:rPr>
              <w:t>Знания:</w:t>
            </w:r>
          </w:p>
        </w:tc>
      </w:tr>
      <w:tr w:rsidR="00001031" w:rsidRPr="00FF3FDD" w14:paraId="05A93320" w14:textId="77777777" w:rsidTr="00AB55CA">
        <w:trPr>
          <w:trHeight w:val="912"/>
        </w:trPr>
        <w:tc>
          <w:tcPr>
            <w:tcW w:w="1812" w:type="dxa"/>
            <w:vMerge/>
          </w:tcPr>
          <w:p w14:paraId="05ECAD36" w14:textId="77777777" w:rsidR="00001031" w:rsidRPr="00FF3FDD" w:rsidRDefault="00001031" w:rsidP="005A3D42"/>
        </w:tc>
        <w:tc>
          <w:tcPr>
            <w:tcW w:w="1867" w:type="dxa"/>
            <w:gridSpan w:val="2"/>
            <w:vMerge/>
          </w:tcPr>
          <w:p w14:paraId="63BD981A" w14:textId="77777777" w:rsidR="00001031" w:rsidRPr="00FF3FDD" w:rsidRDefault="00001031" w:rsidP="005A3D42"/>
        </w:tc>
        <w:tc>
          <w:tcPr>
            <w:tcW w:w="5819" w:type="dxa"/>
            <w:gridSpan w:val="4"/>
          </w:tcPr>
          <w:p w14:paraId="1DC38620" w14:textId="77777777" w:rsidR="00CA0C7A" w:rsidRPr="00FF3FDD" w:rsidRDefault="00CA0C7A" w:rsidP="00CA0C7A">
            <w:pPr>
              <w:jc w:val="both"/>
            </w:pPr>
            <w:r w:rsidRPr="00FF3FDD">
              <w:t>1.Требования обеспечения безопасности на подъемных механизмах, на уровне сертификации.</w:t>
            </w:r>
          </w:p>
          <w:p w14:paraId="70FD4C7E" w14:textId="77777777" w:rsidR="00CA0C7A" w:rsidRPr="00FF3FDD" w:rsidRDefault="00CA0C7A" w:rsidP="00CA0C7A">
            <w:pPr>
              <w:jc w:val="both"/>
            </w:pPr>
            <w:r w:rsidRPr="00FF3FDD">
              <w:t>2.Экстренного оказания медицинской помощи в полевых условиях.</w:t>
            </w:r>
          </w:p>
          <w:p w14:paraId="412A0FB4" w14:textId="406C79EE" w:rsidR="00001031" w:rsidRPr="00FF3FDD" w:rsidRDefault="00CA0C7A" w:rsidP="00CA0C7A">
            <w:pPr>
              <w:jc w:val="both"/>
            </w:pPr>
            <w:r w:rsidRPr="00FF3FDD">
              <w:t>3.Требования обеспечения безопасности, установленные на объекте.</w:t>
            </w:r>
          </w:p>
        </w:tc>
      </w:tr>
      <w:tr w:rsidR="00001031" w:rsidRPr="00FF3FDD" w14:paraId="03E5885C" w14:textId="77777777" w:rsidTr="00AB55CA">
        <w:trPr>
          <w:trHeight w:val="55"/>
        </w:trPr>
        <w:tc>
          <w:tcPr>
            <w:tcW w:w="1812" w:type="dxa"/>
          </w:tcPr>
          <w:p w14:paraId="471B1815" w14:textId="77777777" w:rsidR="00001031" w:rsidRPr="00FF3FDD" w:rsidRDefault="00001031" w:rsidP="005A3D42">
            <w:r w:rsidRPr="00FF3FDD">
              <w:t xml:space="preserve">Требования </w:t>
            </w:r>
          </w:p>
          <w:p w14:paraId="7577C613" w14:textId="77777777" w:rsidR="00001031" w:rsidRPr="00FF3FDD" w:rsidRDefault="00001031" w:rsidP="005A3D42">
            <w:r w:rsidRPr="00FF3FDD">
              <w:t xml:space="preserve">к личностным </w:t>
            </w:r>
          </w:p>
          <w:p w14:paraId="0EF6CF0D" w14:textId="77777777" w:rsidR="00001031" w:rsidRPr="00FF3FDD" w:rsidRDefault="00001031" w:rsidP="005A3D42">
            <w:r w:rsidRPr="00FF3FDD">
              <w:t>компетенциям</w:t>
            </w:r>
          </w:p>
        </w:tc>
        <w:tc>
          <w:tcPr>
            <w:tcW w:w="7686" w:type="dxa"/>
            <w:gridSpan w:val="6"/>
          </w:tcPr>
          <w:p w14:paraId="2D71DAD9" w14:textId="62C4B67A" w:rsidR="00001031" w:rsidRPr="00FF3FDD" w:rsidRDefault="00757F45" w:rsidP="005A3D42">
            <w:pPr>
              <w:pStyle w:val="TableParagraph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FF3FDD">
              <w:rPr>
                <w:sz w:val="24"/>
                <w:szCs w:val="24"/>
                <w:lang w:val="ru-RU"/>
              </w:rPr>
              <w:t>Коммуникабельность, внимательность, ответственность. Способность анализировать.</w:t>
            </w:r>
          </w:p>
        </w:tc>
      </w:tr>
      <w:tr w:rsidR="00001031" w:rsidRPr="00FF3FDD" w14:paraId="57B73D29" w14:textId="77777777" w:rsidTr="00036D8A">
        <w:trPr>
          <w:trHeight w:val="882"/>
        </w:trPr>
        <w:tc>
          <w:tcPr>
            <w:tcW w:w="1812" w:type="dxa"/>
          </w:tcPr>
          <w:p w14:paraId="17ACD684" w14:textId="77777777" w:rsidR="00001031" w:rsidRPr="00FF3FDD" w:rsidRDefault="00001031" w:rsidP="002A7C76">
            <w:pPr>
              <w:ind w:right="-131"/>
            </w:pPr>
            <w:r w:rsidRPr="00FF3FDD">
              <w:t>Связь с другими профессиями в рамках ОРК</w:t>
            </w:r>
          </w:p>
        </w:tc>
        <w:tc>
          <w:tcPr>
            <w:tcW w:w="1867" w:type="dxa"/>
            <w:gridSpan w:val="2"/>
            <w:vAlign w:val="center"/>
          </w:tcPr>
          <w:p w14:paraId="5CAE360E" w14:textId="77777777" w:rsidR="00001031" w:rsidRPr="00FF3FDD" w:rsidRDefault="00001031" w:rsidP="005A3D42">
            <w:pPr>
              <w:jc w:val="center"/>
            </w:pPr>
            <w:r w:rsidRPr="00FF3FDD">
              <w:t xml:space="preserve">5 </w:t>
            </w:r>
          </w:p>
        </w:tc>
        <w:tc>
          <w:tcPr>
            <w:tcW w:w="5819" w:type="dxa"/>
            <w:gridSpan w:val="4"/>
            <w:vAlign w:val="center"/>
          </w:tcPr>
          <w:p w14:paraId="225CA874" w14:textId="3EC99367" w:rsidR="00001031" w:rsidRPr="00FF3FDD" w:rsidRDefault="00757F45" w:rsidP="005A3D42">
            <w:pPr>
              <w:jc w:val="both"/>
              <w:rPr>
                <w:color w:val="000000" w:themeColor="text1"/>
              </w:rPr>
            </w:pPr>
            <w:r w:rsidRPr="00FF3FDD">
              <w:t xml:space="preserve">Специалист по техническому освидетельствованию канатных дорог и фуникулеров </w:t>
            </w:r>
            <w:r w:rsidR="002708BE" w:rsidRPr="00FF3FDD">
              <w:t>без права</w:t>
            </w:r>
            <w:r w:rsidRPr="00FF3FDD">
              <w:t xml:space="preserve"> выдачи заключения</w:t>
            </w:r>
          </w:p>
        </w:tc>
      </w:tr>
      <w:tr w:rsidR="00001031" w:rsidRPr="00FF3FDD" w14:paraId="274521E1" w14:textId="77777777" w:rsidTr="00AB55CA">
        <w:trPr>
          <w:trHeight w:val="55"/>
        </w:trPr>
        <w:tc>
          <w:tcPr>
            <w:tcW w:w="1812" w:type="dxa"/>
          </w:tcPr>
          <w:p w14:paraId="2BB231A0" w14:textId="77777777" w:rsidR="00001031" w:rsidRPr="00FF3FDD" w:rsidRDefault="00001031" w:rsidP="005A3D42">
            <w:r w:rsidRPr="00FF3FDD">
              <w:t>Связь с ЕТКС или КС</w:t>
            </w:r>
          </w:p>
        </w:tc>
        <w:tc>
          <w:tcPr>
            <w:tcW w:w="4136" w:type="dxa"/>
            <w:gridSpan w:val="3"/>
            <w:vAlign w:val="center"/>
          </w:tcPr>
          <w:p w14:paraId="599E250D" w14:textId="7BD7F976" w:rsidR="00001031" w:rsidRPr="00FF3FDD" w:rsidRDefault="00001031" w:rsidP="0007270E">
            <w:pPr>
              <w:pStyle w:val="msonormalmailrucssattributepostfix"/>
              <w:shd w:val="clear" w:color="auto" w:fill="FFFFFF"/>
              <w:jc w:val="both"/>
            </w:pPr>
            <w:r w:rsidRPr="00FF3FDD">
              <w:rPr>
                <w:color w:val="000000" w:themeColor="text1"/>
              </w:rPr>
              <w:t xml:space="preserve">Квалификационный справочник должностей руководителей, специалистов и других служащих. </w:t>
            </w:r>
            <w:r w:rsidR="0007270E" w:rsidRPr="00FF3FDD">
              <w:rPr>
                <w:color w:val="000000" w:themeColor="text1"/>
              </w:rPr>
              <w:t xml:space="preserve">    </w:t>
            </w:r>
            <w:r w:rsidRPr="00FF3FDD">
              <w:rPr>
                <w:color w:val="000000" w:themeColor="text1"/>
              </w:rPr>
              <w:t>(Приказ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  <w:tc>
          <w:tcPr>
            <w:tcW w:w="3550" w:type="dxa"/>
            <w:gridSpan w:val="3"/>
            <w:vAlign w:val="center"/>
          </w:tcPr>
          <w:p w14:paraId="23003D1D" w14:textId="77777777" w:rsidR="00001031" w:rsidRPr="00FF3FDD" w:rsidRDefault="00001031" w:rsidP="005A3D42">
            <w:pPr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68. Начальник отдела контроля качества</w:t>
            </w:r>
          </w:p>
          <w:p w14:paraId="5B354FC2" w14:textId="77777777" w:rsidR="00001031" w:rsidRPr="00FF3FDD" w:rsidRDefault="00001031" w:rsidP="005A3D42">
            <w:pPr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115.Инженер</w:t>
            </w:r>
          </w:p>
          <w:p w14:paraId="2741B798" w14:textId="77777777" w:rsidR="00001031" w:rsidRPr="00FF3FDD" w:rsidRDefault="00001031" w:rsidP="005A3D42">
            <w:pPr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124 Инженер по качеству</w:t>
            </w:r>
          </w:p>
          <w:p w14:paraId="1F2D0E33" w14:textId="77777777" w:rsidR="00001031" w:rsidRPr="00FF3FDD" w:rsidRDefault="00001031" w:rsidP="005A3D42">
            <w:pPr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F3FDD"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  <w:t>128. Инженер по наладке и испытаниям</w:t>
            </w:r>
          </w:p>
          <w:p w14:paraId="1E86750C" w14:textId="77777777" w:rsidR="00001031" w:rsidRPr="00FF3FDD" w:rsidRDefault="00001031" w:rsidP="005A3D42">
            <w:pPr>
              <w:rPr>
                <w:color w:val="000000" w:themeColor="text1"/>
              </w:rPr>
            </w:pPr>
            <w:r w:rsidRPr="00FF3FDD">
              <w:rPr>
                <w:rStyle w:val="s1"/>
                <w:b w:val="0"/>
                <w:bCs w:val="0"/>
                <w:color w:val="000000" w:themeColor="text1"/>
                <w:sz w:val="24"/>
                <w:szCs w:val="24"/>
              </w:rPr>
              <w:t>143 Инженер-энергетик (энергетик)</w:t>
            </w:r>
          </w:p>
        </w:tc>
      </w:tr>
      <w:tr w:rsidR="00001031" w:rsidRPr="00FF3FDD" w14:paraId="75616F48" w14:textId="77777777" w:rsidTr="00AB55CA">
        <w:trPr>
          <w:trHeight w:val="899"/>
        </w:trPr>
        <w:tc>
          <w:tcPr>
            <w:tcW w:w="1812" w:type="dxa"/>
          </w:tcPr>
          <w:p w14:paraId="22318A62" w14:textId="77777777" w:rsidR="00001031" w:rsidRPr="00FF3FDD" w:rsidRDefault="00001031" w:rsidP="005A3D42">
            <w:r w:rsidRPr="00FF3FDD">
              <w:t>Связь с системой образования и квалификации</w:t>
            </w:r>
          </w:p>
          <w:p w14:paraId="61969CAE" w14:textId="77777777" w:rsidR="00001031" w:rsidRPr="00FF3FDD" w:rsidRDefault="00001031" w:rsidP="005A3D42">
            <w:pPr>
              <w:suppressAutoHyphens/>
              <w:jc w:val="both"/>
            </w:pPr>
          </w:p>
          <w:p w14:paraId="6A059933" w14:textId="77777777" w:rsidR="00001031" w:rsidRPr="00FF3FDD" w:rsidRDefault="00001031" w:rsidP="005A3D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36" w:type="dxa"/>
            <w:gridSpan w:val="3"/>
          </w:tcPr>
          <w:p w14:paraId="73D31922" w14:textId="77777777" w:rsidR="00001031" w:rsidRPr="00FF3FDD" w:rsidRDefault="00001031" w:rsidP="005A3D42">
            <w:pPr>
              <w:jc w:val="both"/>
            </w:pPr>
            <w:r w:rsidRPr="00FF3FDD">
              <w:t>Уровень образования:</w:t>
            </w:r>
          </w:p>
          <w:p w14:paraId="047824DE" w14:textId="3BFB7E9C" w:rsidR="00001031" w:rsidRPr="00FF3FDD" w:rsidRDefault="00001031" w:rsidP="005A3D42">
            <w:pPr>
              <w:jc w:val="both"/>
            </w:pPr>
          </w:p>
          <w:p w14:paraId="102B0156" w14:textId="3C78B296" w:rsidR="00001031" w:rsidRPr="00FF3FDD" w:rsidRDefault="00001031" w:rsidP="005A3D42">
            <w:pPr>
              <w:jc w:val="both"/>
            </w:pPr>
            <w:r w:rsidRPr="00FF3FDD">
              <w:t>Высшее</w:t>
            </w:r>
            <w:r w:rsidR="00CC041F" w:rsidRPr="00FF3FDD">
              <w:t xml:space="preserve"> техническое</w:t>
            </w:r>
          </w:p>
          <w:p w14:paraId="5CDF0BEB" w14:textId="77777777" w:rsidR="00001031" w:rsidRPr="00FF3FDD" w:rsidRDefault="00001031" w:rsidP="005A3D42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+</w:t>
            </w:r>
          </w:p>
          <w:p w14:paraId="73D921BE" w14:textId="77777777" w:rsidR="00001031" w:rsidRPr="00FF3FDD" w:rsidRDefault="00001031" w:rsidP="005A3D42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Программа подготовки в области промышленной безопасности</w:t>
            </w:r>
          </w:p>
          <w:p w14:paraId="6BF05B06" w14:textId="77777777" w:rsidR="00001031" w:rsidRPr="00FF3FDD" w:rsidRDefault="00001031" w:rsidP="005A3D42">
            <w:pPr>
              <w:jc w:val="both"/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+</w:t>
            </w:r>
          </w:p>
          <w:p w14:paraId="7EE0EFAF" w14:textId="77777777" w:rsidR="00001031" w:rsidRPr="00FF3FDD" w:rsidRDefault="00001031" w:rsidP="00036D8A">
            <w:pPr>
              <w:rPr>
                <w:color w:val="000000" w:themeColor="text1"/>
              </w:rPr>
            </w:pPr>
            <w:r w:rsidRPr="00FF3FDD">
              <w:rPr>
                <w:color w:val="000000" w:themeColor="text1"/>
              </w:rPr>
              <w:t>Опыт работ специалистом (без права выдачи заключения) не менее 3-х лет</w:t>
            </w:r>
          </w:p>
          <w:p w14:paraId="4AD80113" w14:textId="23E56BF2" w:rsidR="00001031" w:rsidRPr="00FF3FDD" w:rsidRDefault="00001031" w:rsidP="00036D8A">
            <w:r w:rsidRPr="00FF3FDD">
              <w:rPr>
                <w:color w:val="000000" w:themeColor="text1"/>
              </w:rPr>
              <w:t>+</w:t>
            </w:r>
            <w:r w:rsidR="000E4765" w:rsidRPr="00FF3FDD">
              <w:rPr>
                <w:color w:val="000000" w:themeColor="text1"/>
              </w:rPr>
              <w:t>отраслевая сертификация (аттестация).</w:t>
            </w:r>
            <w:r w:rsidR="000E4765" w:rsidRPr="00FF3FDD">
              <w:t>.</w:t>
            </w:r>
          </w:p>
        </w:tc>
        <w:tc>
          <w:tcPr>
            <w:tcW w:w="1988" w:type="dxa"/>
            <w:gridSpan w:val="2"/>
          </w:tcPr>
          <w:p w14:paraId="5BAE10DD" w14:textId="77777777" w:rsidR="00001031" w:rsidRPr="00FF3FDD" w:rsidRDefault="00001031" w:rsidP="005A3D42">
            <w:pPr>
              <w:suppressAutoHyphens/>
              <w:jc w:val="both"/>
              <w:rPr>
                <w:rStyle w:val="af4"/>
                <w:b w:val="0"/>
                <w:bCs w:val="0"/>
              </w:rPr>
            </w:pPr>
            <w:r w:rsidRPr="00FF3FDD">
              <w:t>Специальность:</w:t>
            </w:r>
          </w:p>
          <w:p w14:paraId="5BE9D2D3" w14:textId="77777777" w:rsidR="00F64CBA" w:rsidRPr="00FF3FDD" w:rsidRDefault="00F64CBA" w:rsidP="00FC212A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Код и классификация области образования</w:t>
            </w:r>
          </w:p>
          <w:p w14:paraId="4031FB80" w14:textId="2D65804D" w:rsidR="00001031" w:rsidRPr="00FF3FDD" w:rsidRDefault="00F64CBA" w:rsidP="00C430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6B07 Инженерные, </w:t>
            </w:r>
            <w:r w:rsidR="00A31A32"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обрабатываю-щие</w:t>
            </w:r>
            <w:r w:rsidRPr="00FF3FDD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 строительные отрасли.</w:t>
            </w:r>
          </w:p>
        </w:tc>
        <w:tc>
          <w:tcPr>
            <w:tcW w:w="1562" w:type="dxa"/>
          </w:tcPr>
          <w:p w14:paraId="588A341E" w14:textId="159E4E16" w:rsidR="00001031" w:rsidRPr="00FF3FDD" w:rsidRDefault="00001031" w:rsidP="005A3D42">
            <w:pPr>
              <w:jc w:val="both"/>
              <w:rPr>
                <w:rStyle w:val="2"/>
                <w:rFonts w:eastAsia="Microsoft Sans Serif"/>
              </w:rPr>
            </w:pPr>
            <w:r w:rsidRPr="00FF3FDD">
              <w:rPr>
                <w:rStyle w:val="2"/>
                <w:rFonts w:eastAsia="Microsoft Sans Serif"/>
              </w:rPr>
              <w:t>Квалифика</w:t>
            </w:r>
            <w:r w:rsidR="0007270E" w:rsidRPr="00FF3FDD">
              <w:rPr>
                <w:rStyle w:val="2"/>
                <w:rFonts w:eastAsia="Microsoft Sans Serif"/>
              </w:rPr>
              <w:t>-</w:t>
            </w:r>
            <w:r w:rsidRPr="00FF3FDD">
              <w:rPr>
                <w:rStyle w:val="2"/>
                <w:rFonts w:eastAsia="Microsoft Sans Serif"/>
              </w:rPr>
              <w:t>ция:</w:t>
            </w:r>
          </w:p>
          <w:p w14:paraId="48FE3BD7" w14:textId="77777777" w:rsidR="00001031" w:rsidRPr="00FF3FDD" w:rsidRDefault="00001031" w:rsidP="005A3D42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56E39F41" w14:textId="2F74ED6F" w:rsidR="00001031" w:rsidRPr="00FF3FDD" w:rsidRDefault="00A76BB6" w:rsidP="00A76BB6">
            <w:pPr>
              <w:shd w:val="clear" w:color="auto" w:fill="FFFFFF"/>
            </w:pPr>
            <w:r w:rsidRPr="00FF3FDD">
              <w:rPr>
                <w:rFonts w:eastAsia="Times New Roman"/>
                <w:color w:val="000000"/>
              </w:rPr>
              <w:t>Инженер</w:t>
            </w:r>
            <w:r w:rsidR="00F64CBA" w:rsidRPr="00FF3FDD">
              <w:rPr>
                <w:rFonts w:eastAsia="Times New Roman"/>
                <w:color w:val="000000"/>
              </w:rPr>
              <w:t>, бакалавр.</w:t>
            </w:r>
          </w:p>
        </w:tc>
      </w:tr>
    </w:tbl>
    <w:tbl>
      <w:tblPr>
        <w:tblpPr w:leftFromText="181" w:rightFromText="181" w:bottomFromText="200" w:vertAnchor="text" w:horzAnchor="margin" w:tblpX="-147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371"/>
      </w:tblGrid>
      <w:tr w:rsidR="00CC041F" w:rsidRPr="00FF3FDD" w14:paraId="1FC7B25A" w14:textId="77777777" w:rsidTr="00036D8A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4FB9" w14:textId="79A3BE34" w:rsidR="00283D47" w:rsidRPr="00FF3FDD" w:rsidRDefault="00283D47" w:rsidP="00036D8A">
            <w:pPr>
              <w:jc w:val="center"/>
              <w:rPr>
                <w:b/>
              </w:rPr>
            </w:pPr>
            <w:r w:rsidRPr="00FF3FDD">
              <w:rPr>
                <w:b/>
              </w:rPr>
              <w:t>Нормативно-правовая база</w:t>
            </w:r>
            <w:r w:rsidR="00A333D9" w:rsidRPr="00FF3FDD">
              <w:rPr>
                <w:b/>
              </w:rPr>
              <w:t xml:space="preserve"> (НПА)</w:t>
            </w:r>
          </w:p>
          <w:p w14:paraId="05AF326B" w14:textId="77777777" w:rsidR="00283D47" w:rsidRPr="00FF3FDD" w:rsidRDefault="00283D47" w:rsidP="00036D8A">
            <w:pPr>
              <w:jc w:val="center"/>
              <w:rPr>
                <w:b/>
              </w:rPr>
            </w:pPr>
            <w:r w:rsidRPr="00FF3FDD">
              <w:rPr>
                <w:b/>
              </w:rPr>
              <w:t xml:space="preserve"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</w:t>
            </w:r>
            <w:r w:rsidRPr="00FF3FDD">
              <w:rPr>
                <w:b/>
              </w:rPr>
              <w:lastRenderedPageBreak/>
              <w:t>Министерства индустриального и инфраструктурного развития Республики Казахстан Письмо № 25-1/02-ЗТ-З-156-эп.)</w:t>
            </w:r>
          </w:p>
          <w:p w14:paraId="19BEBFF3" w14:textId="36115188" w:rsidR="00757F45" w:rsidRPr="00FF3FDD" w:rsidRDefault="00757F45" w:rsidP="00036D8A">
            <w:r w:rsidRPr="00FF3FDD">
              <w:t>1.</w:t>
            </w:r>
            <w:r w:rsidR="00CA0C7A" w:rsidRPr="00FF3FDD">
              <w:t xml:space="preserve"> </w:t>
            </w:r>
            <w:r w:rsidRPr="00FF3FDD">
              <w:t>Закон Республики Казахстан «О гражданской защите».</w:t>
            </w:r>
          </w:p>
          <w:p w14:paraId="50F0F678" w14:textId="5CE449CE" w:rsidR="00757F45" w:rsidRPr="00FF3FDD" w:rsidRDefault="00757F45" w:rsidP="00036D8A">
            <w:pPr>
              <w:jc w:val="both"/>
            </w:pPr>
            <w:r w:rsidRPr="00FF3FDD">
              <w:t xml:space="preserve">2. </w:t>
            </w:r>
            <w:r w:rsidR="00CA0C7A" w:rsidRPr="00FF3FDD">
              <w:t>«</w:t>
            </w:r>
            <w:r w:rsidRPr="00FF3FDD">
              <w:t>Правила обеспечения промышленной безопасности при эксплуатации грузоподъемных механизмов</w:t>
            </w:r>
            <w:r w:rsidR="00CA0C7A" w:rsidRPr="00FF3FDD">
              <w:t>»</w:t>
            </w:r>
            <w:r w:rsidRPr="00FF3FDD">
              <w:t xml:space="preserve"> № 359 от 30.12.2014. </w:t>
            </w:r>
          </w:p>
          <w:p w14:paraId="472C3921" w14:textId="224E019F" w:rsidR="00757F45" w:rsidRPr="00FF3FDD" w:rsidRDefault="00CA0C7A" w:rsidP="00036D8A">
            <w:pPr>
              <w:ind w:right="113"/>
              <w:jc w:val="both"/>
              <w:rPr>
                <w:color w:val="000000"/>
              </w:rPr>
            </w:pPr>
            <w:r w:rsidRPr="00FF3FDD">
              <w:rPr>
                <w:color w:val="000000"/>
              </w:rPr>
              <w:t xml:space="preserve">3. </w:t>
            </w:r>
            <w:r w:rsidRPr="00FF3FDD">
              <w:t xml:space="preserve"> </w:t>
            </w:r>
            <w:r w:rsidRPr="00FF3FDD">
              <w:rPr>
                <w:color w:val="000000"/>
              </w:rPr>
              <w:t>СП РК 1.04 – 104 – 2013 «</w:t>
            </w:r>
            <w:r w:rsidR="00757F45" w:rsidRPr="00FF3FDD">
              <w:rPr>
                <w:color w:val="000000"/>
              </w:rPr>
              <w:t>Правила устройства и безопасной эксплуатации грузовых подвесных канатных дорог</w:t>
            </w:r>
            <w:r w:rsidRPr="00FF3FDD">
              <w:rPr>
                <w:color w:val="000000"/>
              </w:rPr>
              <w:t>»</w:t>
            </w:r>
            <w:r w:rsidR="00757F45" w:rsidRPr="00FF3FDD">
              <w:rPr>
                <w:color w:val="000000"/>
              </w:rPr>
              <w:t xml:space="preserve">. </w:t>
            </w:r>
          </w:p>
          <w:p w14:paraId="0698712C" w14:textId="2A95071E" w:rsidR="00757F45" w:rsidRPr="00FF3FDD" w:rsidRDefault="00CA0C7A" w:rsidP="00036D8A">
            <w:pPr>
              <w:ind w:right="113"/>
              <w:jc w:val="both"/>
              <w:rPr>
                <w:color w:val="000000"/>
              </w:rPr>
            </w:pPr>
            <w:r w:rsidRPr="00FF3FDD">
              <w:rPr>
                <w:color w:val="000000"/>
              </w:rPr>
              <w:t xml:space="preserve">4. </w:t>
            </w:r>
            <w:r w:rsidRPr="00FF3FDD">
              <w:t xml:space="preserve"> </w:t>
            </w:r>
            <w:r w:rsidRPr="00FF3FDD">
              <w:rPr>
                <w:color w:val="000000"/>
              </w:rPr>
              <w:t>СП РК 1.04 – 106 – 2014 «</w:t>
            </w:r>
            <w:r w:rsidR="00757F45" w:rsidRPr="00FF3FDD">
              <w:rPr>
                <w:color w:val="000000"/>
              </w:rPr>
              <w:t>Устройство и безопасная эксплуатация наклонных рельсо – канатных подъемников (фуникулеров)</w:t>
            </w:r>
            <w:r w:rsidRPr="00FF3FDD">
              <w:rPr>
                <w:color w:val="000000"/>
              </w:rPr>
              <w:t>»</w:t>
            </w:r>
            <w:r w:rsidR="00757F45" w:rsidRPr="00FF3FDD">
              <w:rPr>
                <w:color w:val="000000"/>
              </w:rPr>
              <w:t xml:space="preserve">. </w:t>
            </w:r>
          </w:p>
          <w:p w14:paraId="5A12E29B" w14:textId="70468194" w:rsidR="00036D8A" w:rsidRPr="00FF3FDD" w:rsidRDefault="00757F45" w:rsidP="00036D8A">
            <w:pPr>
              <w:ind w:right="113"/>
              <w:jc w:val="both"/>
              <w:rPr>
                <w:color w:val="000000"/>
              </w:rPr>
            </w:pPr>
            <w:r w:rsidRPr="00FF3FDD">
              <w:rPr>
                <w:color w:val="000000"/>
              </w:rPr>
              <w:t xml:space="preserve">5. </w:t>
            </w:r>
            <w:r w:rsidR="00CA0C7A" w:rsidRPr="00FF3FDD">
              <w:t xml:space="preserve"> </w:t>
            </w:r>
            <w:r w:rsidR="00CA0C7A" w:rsidRPr="00FF3FDD">
              <w:rPr>
                <w:color w:val="000000"/>
              </w:rPr>
              <w:t>СП РК 1.04 – 107 – 2014 «</w:t>
            </w:r>
            <w:r w:rsidRPr="00FF3FDD">
              <w:rPr>
                <w:color w:val="000000"/>
              </w:rPr>
              <w:t>Устройство и безопасная эксплуатация пассаж</w:t>
            </w:r>
            <w:r w:rsidR="00CA0C7A" w:rsidRPr="00FF3FDD">
              <w:rPr>
                <w:color w:val="000000"/>
              </w:rPr>
              <w:t>ирских подвесных канатных дорог»</w:t>
            </w:r>
            <w:r w:rsidRPr="00FF3FDD">
              <w:rPr>
                <w:color w:val="000000"/>
              </w:rPr>
              <w:t>.</w:t>
            </w:r>
          </w:p>
          <w:p w14:paraId="39F24ED9" w14:textId="1683D1C3" w:rsidR="00036D8A" w:rsidRPr="00FF3FDD" w:rsidRDefault="00036D8A" w:rsidP="00036D8A">
            <w:pPr>
              <w:ind w:right="113"/>
              <w:jc w:val="both"/>
              <w:rPr>
                <w:color w:val="000000"/>
              </w:rPr>
            </w:pPr>
          </w:p>
        </w:tc>
      </w:tr>
      <w:tr w:rsidR="00283D47" w:rsidRPr="00FF3FDD" w14:paraId="55066E0F" w14:textId="77777777" w:rsidTr="00036D8A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B7E" w14:textId="5FF12063" w:rsidR="00283D47" w:rsidRPr="00FF3FDD" w:rsidRDefault="00283D47" w:rsidP="00036D8A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 w:rsidRPr="00FF3FDD">
              <w:rPr>
                <w:b/>
                <w:lang w:eastAsia="en-US"/>
              </w:rPr>
              <w:lastRenderedPageBreak/>
              <w:t>3. Технические данные Профессионального стандарта</w:t>
            </w:r>
          </w:p>
        </w:tc>
      </w:tr>
      <w:tr w:rsidR="00CC041F" w:rsidRPr="00FF3FDD" w14:paraId="14579555" w14:textId="77777777" w:rsidTr="00886B72">
        <w:trPr>
          <w:trHeight w:hRule="exact" w:val="28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E02A" w14:textId="0C45193E" w:rsidR="00CC041F" w:rsidRPr="00FF3FDD" w:rsidRDefault="00BF66A2" w:rsidP="00036D8A">
            <w:pPr>
              <w:spacing w:line="276" w:lineRule="auto"/>
              <w:rPr>
                <w:lang w:eastAsia="en-US"/>
              </w:rPr>
            </w:pPr>
            <w:r w:rsidRPr="00FF3FDD">
              <w:rPr>
                <w:lang w:eastAsia="en-US"/>
              </w:rPr>
              <w:t xml:space="preserve">Рабочая группа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C573" w14:textId="77777777" w:rsidR="00757F45" w:rsidRPr="00FF3FDD" w:rsidRDefault="00757F45" w:rsidP="00036D8A">
            <w:r w:rsidRPr="00FF3FDD">
              <w:t>ТОО «Аттестационно-методический центр"</w:t>
            </w:r>
          </w:p>
          <w:p w14:paraId="00BE9D7B" w14:textId="23F74ABD" w:rsidR="00757F45" w:rsidRPr="00FF3FDD" w:rsidRDefault="00757F45" w:rsidP="00036D8A">
            <w:r w:rsidRPr="00FF3FDD">
              <w:t xml:space="preserve">ТК 76 «Неразрушающий контроль, техническая </w:t>
            </w:r>
            <w:r w:rsidR="00A31A32" w:rsidRPr="00FF3FDD">
              <w:t>диагностика и</w:t>
            </w:r>
            <w:r w:rsidRPr="00FF3FDD">
              <w:t xml:space="preserve"> мониторинг состояния»</w:t>
            </w:r>
          </w:p>
          <w:p w14:paraId="2BAC1CD9" w14:textId="77777777" w:rsidR="00757F45" w:rsidRPr="00FF3FDD" w:rsidRDefault="00757F45" w:rsidP="00036D8A">
            <w:r w:rsidRPr="00FF3FDD">
              <w:t xml:space="preserve">Калугин А.В., Зампредседателя kalugin-av-ru@mail.ru </w:t>
            </w:r>
          </w:p>
          <w:p w14:paraId="04DB8E46" w14:textId="77777777" w:rsidR="00757F45" w:rsidRPr="00FF3FDD" w:rsidRDefault="00757F45" w:rsidP="00036D8A">
            <w:r w:rsidRPr="00FF3FDD">
              <w:t xml:space="preserve">Руководитель научно-технического центра НМКИ </w:t>
            </w:r>
          </w:p>
          <w:p w14:paraId="75EDBF72" w14:textId="77777777" w:rsidR="00757F45" w:rsidRPr="00FF3FDD" w:rsidRDefault="00757F45" w:rsidP="00036D8A">
            <w:r w:rsidRPr="00FF3FDD">
              <w:t>РГП «Институт ядерной физики» МЭ РК</w:t>
            </w:r>
          </w:p>
          <w:p w14:paraId="3CD680D2" w14:textId="77777777" w:rsidR="00757F45" w:rsidRPr="00FF3FDD" w:rsidRDefault="00757F45" w:rsidP="00036D8A">
            <w:r w:rsidRPr="00FF3FDD">
              <w:t>кандидат физ.-мат. наук, специалист NDT III-го уровня</w:t>
            </w:r>
          </w:p>
          <w:p w14:paraId="0C18D906" w14:textId="77777777" w:rsidR="00757F45" w:rsidRPr="00FF3FDD" w:rsidRDefault="00757F45" w:rsidP="00036D8A">
            <w:r w:rsidRPr="00FF3FDD">
              <w:t xml:space="preserve">Ермаков Е.Л. evgeniyer18@mail.ru </w:t>
            </w:r>
          </w:p>
          <w:p w14:paraId="4DF47C92" w14:textId="22DFD236" w:rsidR="00886B72" w:rsidRPr="00FF3FDD" w:rsidRDefault="00757F45" w:rsidP="00886B72">
            <w:r w:rsidRPr="00FF3FDD">
              <w:t>ТОО «ЛМС - НС»</w:t>
            </w:r>
            <w:r w:rsidR="00886B72" w:rsidRPr="00FF3FDD">
              <w:t xml:space="preserve"> </w:t>
            </w:r>
            <w:r w:rsidRPr="00FF3FDD">
              <w:t xml:space="preserve">Переплетчиков О.Ю. </w:t>
            </w:r>
            <w:hyperlink r:id="rId15" w:history="1">
              <w:r w:rsidR="00886B72" w:rsidRPr="00FF3FDD">
                <w:rPr>
                  <w:rStyle w:val="aa"/>
                </w:rPr>
                <w:t>Oleg_lms@mail.ru</w:t>
              </w:r>
            </w:hyperlink>
          </w:p>
          <w:p w14:paraId="4E7908E8" w14:textId="7F903682" w:rsidR="00886B72" w:rsidRPr="00FF3FDD" w:rsidRDefault="00886B72" w:rsidP="00036D8A">
            <w:pPr>
              <w:spacing w:line="276" w:lineRule="auto"/>
              <w:jc w:val="both"/>
            </w:pPr>
            <w:r w:rsidRPr="00FF3FDD">
              <w:t>ООО «ИНТРОН-ПЛЮС» Анисимов А.В.</w:t>
            </w:r>
            <w:r w:rsidRPr="00FF3FDD">
              <w:rPr>
                <w:lang w:val="en-US"/>
              </w:rPr>
              <w:t>aanisimov</w:t>
            </w:r>
            <w:r w:rsidRPr="00FF3FDD">
              <w:t>@</w:t>
            </w:r>
            <w:r w:rsidRPr="00FF3FDD">
              <w:rPr>
                <w:lang w:val="en-US"/>
              </w:rPr>
              <w:t>intron</w:t>
            </w:r>
            <w:r w:rsidRPr="00FF3FDD">
              <w:t>.</w:t>
            </w:r>
            <w:r w:rsidRPr="00FF3FDD">
              <w:rPr>
                <w:lang w:val="en-US"/>
              </w:rPr>
              <w:t>ru</w:t>
            </w:r>
          </w:p>
        </w:tc>
      </w:tr>
      <w:tr w:rsidR="00CC041F" w:rsidRPr="00FF3FDD" w14:paraId="6A0AF1B6" w14:textId="77777777" w:rsidTr="00036D8A">
        <w:trPr>
          <w:trHeight w:hRule="exact" w:val="8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AAAD" w14:textId="5077B3A8" w:rsidR="00CC041F" w:rsidRPr="00FF3FDD" w:rsidRDefault="00757F45" w:rsidP="00036D8A">
            <w:pPr>
              <w:spacing w:line="276" w:lineRule="auto"/>
              <w:rPr>
                <w:lang w:eastAsia="en-US"/>
              </w:rPr>
            </w:pPr>
            <w:r w:rsidRPr="00FF3FDD">
              <w:t xml:space="preserve">Экспертиза качества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EBA" w14:textId="77777777" w:rsidR="00757F45" w:rsidRPr="00FF3FDD" w:rsidRDefault="00757F45" w:rsidP="00036D8A">
            <w:r w:rsidRPr="00FF3FDD">
              <w:rPr>
                <w:lang w:val="en-US"/>
              </w:rPr>
              <w:t>Ernst</w:t>
            </w:r>
            <w:r w:rsidRPr="00FF3FDD">
              <w:t xml:space="preserve"> &amp; </w:t>
            </w:r>
            <w:r w:rsidRPr="00FF3FDD">
              <w:rPr>
                <w:lang w:val="en-US"/>
              </w:rPr>
              <w:t>Young</w:t>
            </w:r>
            <w:r w:rsidRPr="00FF3FDD">
              <w:t xml:space="preserve"> </w:t>
            </w:r>
            <w:r w:rsidRPr="00FF3FDD">
              <w:rPr>
                <w:lang w:val="en-US"/>
              </w:rPr>
              <w:t>Kazakhstan</w:t>
            </w:r>
            <w:r w:rsidRPr="00FF3FDD">
              <w:t xml:space="preserve"> </w:t>
            </w:r>
            <w:r w:rsidRPr="00FF3FDD">
              <w:rPr>
                <w:lang w:val="en-US"/>
              </w:rPr>
              <w:t>LLP</w:t>
            </w:r>
            <w:r w:rsidRPr="00FF3FDD">
              <w:t xml:space="preserve"> </w:t>
            </w:r>
          </w:p>
          <w:p w14:paraId="6FAA0EE9" w14:textId="19F296A9" w:rsidR="00CC041F" w:rsidRPr="00FF3FDD" w:rsidRDefault="00757F45" w:rsidP="00036D8A">
            <w:pPr>
              <w:spacing w:line="276" w:lineRule="auto"/>
              <w:rPr>
                <w:lang w:eastAsia="en-US"/>
              </w:rPr>
            </w:pPr>
            <w:r w:rsidRPr="00FF3FDD">
              <w:t xml:space="preserve">Дамир Даменов </w:t>
            </w:r>
            <w:r w:rsidRPr="00FF3FDD">
              <w:rPr>
                <w:lang w:val="en-US"/>
              </w:rPr>
              <w:t>Damir</w:t>
            </w:r>
            <w:r w:rsidRPr="00FF3FDD">
              <w:t>.</w:t>
            </w:r>
            <w:r w:rsidRPr="00FF3FDD">
              <w:rPr>
                <w:lang w:val="en-US"/>
              </w:rPr>
              <w:t>Deminov</w:t>
            </w:r>
            <w:r w:rsidRPr="00FF3FDD">
              <w:t>@</w:t>
            </w:r>
            <w:r w:rsidRPr="00FF3FDD">
              <w:rPr>
                <w:lang w:val="en-US"/>
              </w:rPr>
              <w:t>kz</w:t>
            </w:r>
            <w:r w:rsidRPr="00FF3FDD">
              <w:t>.</w:t>
            </w:r>
            <w:r w:rsidRPr="00FF3FDD">
              <w:rPr>
                <w:lang w:val="en-US"/>
              </w:rPr>
              <w:t>ey</w:t>
            </w:r>
            <w:r w:rsidRPr="00FF3FDD">
              <w:t>.</w:t>
            </w:r>
            <w:r w:rsidRPr="00FF3FDD">
              <w:rPr>
                <w:lang w:val="en-US"/>
              </w:rPr>
              <w:t>com</w:t>
            </w:r>
          </w:p>
        </w:tc>
      </w:tr>
      <w:tr w:rsidR="00757F45" w:rsidRPr="00FF3FDD" w14:paraId="6302A424" w14:textId="77777777" w:rsidTr="00036D8A">
        <w:trPr>
          <w:trHeight w:hRule="exact" w:val="17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B08D" w14:textId="17439975" w:rsidR="00757F45" w:rsidRPr="00FF3FDD" w:rsidRDefault="00757F45" w:rsidP="00036D8A">
            <w:pPr>
              <w:spacing w:line="276" w:lineRule="auto"/>
              <w:rPr>
                <w:lang w:eastAsia="en-US"/>
              </w:rPr>
            </w:pPr>
            <w:r w:rsidRPr="00FF3FDD">
              <w:t>Экспертиза представлена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C2D" w14:textId="2E028421" w:rsidR="00757F45" w:rsidRPr="00FF3FDD" w:rsidRDefault="00757F45" w:rsidP="00036D8A">
            <w:pPr>
              <w:suppressAutoHyphens/>
              <w:jc w:val="both"/>
            </w:pPr>
            <w:r w:rsidRPr="00FF3FDD">
              <w:t xml:space="preserve">СРО ОЮЛ КАЗАХСТАНСКИЙ РЕГИСТР </w:t>
            </w:r>
          </w:p>
          <w:p w14:paraId="1AA45636" w14:textId="77777777" w:rsidR="00757F45" w:rsidRPr="00FF3FDD" w:rsidRDefault="00757F45" w:rsidP="00036D8A">
            <w:pPr>
              <w:suppressAutoHyphens/>
              <w:jc w:val="both"/>
            </w:pPr>
            <w:r w:rsidRPr="00FF3FDD">
              <w:t xml:space="preserve">Заитова С.А., Президент  </w:t>
            </w:r>
            <w:hyperlink r:id="rId16" w:history="1">
              <w:r w:rsidRPr="00FF3FDD">
                <w:rPr>
                  <w:rStyle w:val="aa"/>
                  <w:lang w:val="en-US"/>
                </w:rPr>
                <w:t>ork</w:t>
              </w:r>
              <w:r w:rsidRPr="00FF3FDD">
                <w:rPr>
                  <w:rStyle w:val="aa"/>
                </w:rPr>
                <w:t>_</w:t>
              </w:r>
              <w:r w:rsidRPr="00FF3FDD">
                <w:rPr>
                  <w:rStyle w:val="aa"/>
                  <w:lang w:val="en-US"/>
                </w:rPr>
                <w:t>ps</w:t>
              </w:r>
              <w:r w:rsidRPr="00FF3FDD">
                <w:rPr>
                  <w:rStyle w:val="aa"/>
                </w:rPr>
                <w:t>@</w:t>
              </w:r>
              <w:r w:rsidRPr="00FF3FDD">
                <w:rPr>
                  <w:rStyle w:val="aa"/>
                  <w:lang w:val="en-US"/>
                </w:rPr>
                <w:t>kazregister</w:t>
              </w:r>
              <w:r w:rsidRPr="00FF3FDD">
                <w:rPr>
                  <w:rStyle w:val="aa"/>
                </w:rPr>
                <w:t>.</w:t>
              </w:r>
              <w:r w:rsidRPr="00FF3FDD">
                <w:rPr>
                  <w:rStyle w:val="aa"/>
                  <w:lang w:val="en-US"/>
                </w:rPr>
                <w:t>kz</w:t>
              </w:r>
            </w:hyperlink>
          </w:p>
          <w:p w14:paraId="2D8C239E" w14:textId="77777777" w:rsidR="00757F45" w:rsidRPr="00FF3FDD" w:rsidRDefault="00757F45" w:rsidP="00036D8A">
            <w:pPr>
              <w:suppressAutoHyphens/>
              <w:jc w:val="both"/>
            </w:pPr>
            <w:r w:rsidRPr="00FF3FDD">
              <w:t xml:space="preserve">ОЮЛ «Независимая Газовая Ассоциация» </w:t>
            </w:r>
          </w:p>
          <w:p w14:paraId="743F419B" w14:textId="77777777" w:rsidR="00757F45" w:rsidRPr="00FF3FDD" w:rsidRDefault="00757F45" w:rsidP="00036D8A">
            <w:pPr>
              <w:suppressAutoHyphens/>
              <w:jc w:val="both"/>
            </w:pPr>
            <w:r w:rsidRPr="00FF3FDD">
              <w:t xml:space="preserve">Мордвинкин Ф.Л., Президент </w:t>
            </w:r>
            <w:r w:rsidRPr="00FF3FDD">
              <w:rPr>
                <w:lang w:val="en-US"/>
              </w:rPr>
              <w:t>nga</w:t>
            </w:r>
            <w:r w:rsidRPr="00FF3FDD">
              <w:t>.</w:t>
            </w:r>
            <w:r w:rsidRPr="00FF3FDD">
              <w:rPr>
                <w:lang w:val="en-US"/>
              </w:rPr>
              <w:t>astana</w:t>
            </w:r>
            <w:r w:rsidRPr="00FF3FDD">
              <w:t>@</w:t>
            </w:r>
            <w:r w:rsidRPr="00FF3FDD">
              <w:rPr>
                <w:lang w:val="en-US"/>
              </w:rPr>
              <w:t>mail</w:t>
            </w:r>
            <w:r w:rsidRPr="00FF3FDD">
              <w:t>.</w:t>
            </w:r>
            <w:r w:rsidRPr="00FF3FDD">
              <w:rPr>
                <w:lang w:val="en-US"/>
              </w:rPr>
              <w:t>ru</w:t>
            </w:r>
          </w:p>
          <w:p w14:paraId="39C4D603" w14:textId="77777777" w:rsidR="00757F45" w:rsidRPr="00FF3FDD" w:rsidRDefault="00757F45" w:rsidP="00036D8A">
            <w:pPr>
              <w:suppressAutoHyphens/>
              <w:jc w:val="both"/>
            </w:pPr>
            <w:r w:rsidRPr="00FF3FDD">
              <w:rPr>
                <w:lang w:val="en-US"/>
              </w:rPr>
              <w:t>C</w:t>
            </w:r>
            <w:r w:rsidRPr="00FF3FDD">
              <w:t>РО ОЮЛ «Союз лифтовиков Казахстна»</w:t>
            </w:r>
          </w:p>
          <w:p w14:paraId="1B95F5C7" w14:textId="55411079" w:rsidR="00757F45" w:rsidRPr="00FF3FDD" w:rsidRDefault="00757F45" w:rsidP="00036D8A">
            <w:pPr>
              <w:jc w:val="both"/>
            </w:pPr>
            <w:r w:rsidRPr="00FF3FDD">
              <w:t>Кенжебаев Н.А., Президент1110357@</w:t>
            </w:r>
            <w:r w:rsidRPr="00FF3FDD">
              <w:rPr>
                <w:lang w:val="en-US"/>
              </w:rPr>
              <w:t>mail</w:t>
            </w:r>
            <w:r w:rsidRPr="00FF3FDD">
              <w:t>.</w:t>
            </w:r>
            <w:r w:rsidRPr="00FF3FDD">
              <w:rPr>
                <w:lang w:val="en-US"/>
              </w:rPr>
              <w:t>ru</w:t>
            </w:r>
          </w:p>
        </w:tc>
      </w:tr>
      <w:tr w:rsidR="00CC041F" w:rsidRPr="00FF3FDD" w14:paraId="33F7E8C5" w14:textId="77777777" w:rsidTr="00036D8A">
        <w:trPr>
          <w:trHeight w:hRule="exact" w:val="5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B0B4" w14:textId="77777777" w:rsidR="00CC041F" w:rsidRPr="00FF3FDD" w:rsidRDefault="00CC041F" w:rsidP="00036D8A">
            <w:pPr>
              <w:spacing w:line="276" w:lineRule="auto"/>
              <w:rPr>
                <w:lang w:eastAsia="en-US"/>
              </w:rPr>
            </w:pPr>
            <w:r w:rsidRPr="00FF3FDD">
              <w:rPr>
                <w:lang w:eastAsia="en-US"/>
              </w:rPr>
              <w:t>Номер версии и год выпуска: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2BE36" w14:textId="00B64D40" w:rsidR="00CC041F" w:rsidRPr="00FF3FDD" w:rsidRDefault="00F279F0" w:rsidP="00036D8A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FF3FDD">
              <w:rPr>
                <w:lang w:eastAsia="en-US"/>
              </w:rPr>
              <w:t>Версия</w:t>
            </w:r>
            <w:r w:rsidR="005E6F68" w:rsidRPr="00FF3FDD">
              <w:rPr>
                <w:lang w:eastAsia="en-US"/>
              </w:rPr>
              <w:t xml:space="preserve"> </w:t>
            </w:r>
            <w:r w:rsidR="00CC041F" w:rsidRPr="00FF3FDD">
              <w:rPr>
                <w:lang w:eastAsia="en-US"/>
              </w:rPr>
              <w:t xml:space="preserve">1.2019 </w:t>
            </w:r>
          </w:p>
        </w:tc>
      </w:tr>
      <w:tr w:rsidR="00CC041F" w:rsidRPr="00FF3FDD" w14:paraId="7E5A1124" w14:textId="77777777" w:rsidTr="00741236">
        <w:trPr>
          <w:trHeight w:hRule="exact" w:val="9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E86" w14:textId="2266A3C3" w:rsidR="00CC041F" w:rsidRPr="00FF3FDD" w:rsidRDefault="00CC041F" w:rsidP="00E33AA4">
            <w:pPr>
              <w:spacing w:line="276" w:lineRule="auto"/>
              <w:rPr>
                <w:lang w:eastAsia="en-US"/>
              </w:rPr>
            </w:pPr>
            <w:r w:rsidRPr="00FF3FDD">
              <w:rPr>
                <w:lang w:eastAsia="en-US"/>
              </w:rPr>
              <w:t>Дата ориентировочного пересмотра: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9262B" w14:textId="60B32F6B" w:rsidR="00F279F0" w:rsidRPr="00FF3FDD" w:rsidRDefault="00C31198" w:rsidP="00E33AA4">
            <w:pPr>
              <w:spacing w:line="276" w:lineRule="auto"/>
              <w:jc w:val="center"/>
              <w:rPr>
                <w:lang w:eastAsia="en-US"/>
              </w:rPr>
            </w:pPr>
            <w:r w:rsidRPr="00FF3FDD">
              <w:rPr>
                <w:rStyle w:val="2"/>
                <w:rFonts w:eastAsia="Microsoft Sans Serif"/>
              </w:rPr>
              <w:t>01.12.2022г.</w:t>
            </w:r>
            <w:r w:rsidRPr="00FF3FDD">
              <w:t>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15713D55" w14:textId="4D75C9EE" w:rsidR="00E91AB9" w:rsidRPr="00FF3FDD" w:rsidRDefault="00E91AB9">
      <w:pPr>
        <w:tabs>
          <w:tab w:val="left" w:pos="1740"/>
        </w:tabs>
      </w:pPr>
    </w:p>
    <w:sectPr w:rsidR="00E91AB9" w:rsidRPr="00FF3FDD" w:rsidSect="00864209">
      <w:headerReference w:type="default" r:id="rId17"/>
      <w:footerReference w:type="default" r:id="rId18"/>
      <w:footerReference w:type="first" r:id="rId19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89763" w14:textId="77777777" w:rsidR="00745360" w:rsidRDefault="00745360" w:rsidP="00D31F01">
      <w:r>
        <w:separator/>
      </w:r>
    </w:p>
  </w:endnote>
  <w:endnote w:type="continuationSeparator" w:id="0">
    <w:p w14:paraId="4A68068A" w14:textId="77777777" w:rsidR="00745360" w:rsidRDefault="00745360" w:rsidP="00D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AE6C" w14:textId="21F0F218" w:rsidR="00C805F4" w:rsidRDefault="00C805F4" w:rsidP="00D31F01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8B82" w14:textId="77777777" w:rsidR="00C805F4" w:rsidRDefault="00C805F4">
    <w:pPr>
      <w:pStyle w:val="af"/>
      <w:jc w:val="center"/>
    </w:pPr>
  </w:p>
  <w:p w14:paraId="6531B80A" w14:textId="77777777" w:rsidR="00C805F4" w:rsidRDefault="00C805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81873" w14:textId="77777777" w:rsidR="00745360" w:rsidRDefault="00745360" w:rsidP="00D31F01">
      <w:r>
        <w:separator/>
      </w:r>
    </w:p>
  </w:footnote>
  <w:footnote w:type="continuationSeparator" w:id="0">
    <w:p w14:paraId="49203328" w14:textId="77777777" w:rsidR="00745360" w:rsidRDefault="00745360" w:rsidP="00D31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8037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9536926" w14:textId="7F5AE2EF" w:rsidR="00C805F4" w:rsidRPr="00BF66A2" w:rsidRDefault="00C805F4" w:rsidP="00262FF3">
        <w:pPr>
          <w:pStyle w:val="ae"/>
          <w:jc w:val="center"/>
          <w:rPr>
            <w:sz w:val="24"/>
          </w:rPr>
        </w:pPr>
        <w:r w:rsidRPr="00BF66A2">
          <w:rPr>
            <w:sz w:val="24"/>
          </w:rPr>
          <w:fldChar w:fldCharType="begin"/>
        </w:r>
        <w:r w:rsidRPr="00BF66A2">
          <w:rPr>
            <w:sz w:val="24"/>
          </w:rPr>
          <w:instrText xml:space="preserve"> PAGE   \* MERGEFORMAT </w:instrText>
        </w:r>
        <w:r w:rsidRPr="00BF66A2">
          <w:rPr>
            <w:sz w:val="24"/>
          </w:rPr>
          <w:fldChar w:fldCharType="separate"/>
        </w:r>
        <w:r w:rsidR="00622E48">
          <w:rPr>
            <w:noProof/>
            <w:sz w:val="24"/>
          </w:rPr>
          <w:t>9</w:t>
        </w:r>
        <w:r w:rsidRPr="00BF66A2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6F2F17"/>
    <w:multiLevelType w:val="hybridMultilevel"/>
    <w:tmpl w:val="DBFE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4A"/>
    <w:rsid w:val="00001031"/>
    <w:rsid w:val="00007353"/>
    <w:rsid w:val="000101AB"/>
    <w:rsid w:val="000136EE"/>
    <w:rsid w:val="000162E4"/>
    <w:rsid w:val="00024391"/>
    <w:rsid w:val="00036D8A"/>
    <w:rsid w:val="00040937"/>
    <w:rsid w:val="00040D42"/>
    <w:rsid w:val="000509F3"/>
    <w:rsid w:val="000529F0"/>
    <w:rsid w:val="00057CBD"/>
    <w:rsid w:val="00064F1E"/>
    <w:rsid w:val="00070F7F"/>
    <w:rsid w:val="0007270E"/>
    <w:rsid w:val="00073D9D"/>
    <w:rsid w:val="0008256A"/>
    <w:rsid w:val="00084BDE"/>
    <w:rsid w:val="0009072C"/>
    <w:rsid w:val="000A2034"/>
    <w:rsid w:val="000B2779"/>
    <w:rsid w:val="000C112F"/>
    <w:rsid w:val="000C6A76"/>
    <w:rsid w:val="000D3654"/>
    <w:rsid w:val="000E1319"/>
    <w:rsid w:val="000E4765"/>
    <w:rsid w:val="000F69B7"/>
    <w:rsid w:val="000F7188"/>
    <w:rsid w:val="00111CC0"/>
    <w:rsid w:val="0012207D"/>
    <w:rsid w:val="001252C9"/>
    <w:rsid w:val="00125AEE"/>
    <w:rsid w:val="00125FC7"/>
    <w:rsid w:val="0012724C"/>
    <w:rsid w:val="001334FB"/>
    <w:rsid w:val="00144FEF"/>
    <w:rsid w:val="00156043"/>
    <w:rsid w:val="001600F1"/>
    <w:rsid w:val="00163419"/>
    <w:rsid w:val="00164D88"/>
    <w:rsid w:val="0016772B"/>
    <w:rsid w:val="0017352B"/>
    <w:rsid w:val="00181F59"/>
    <w:rsid w:val="001A023B"/>
    <w:rsid w:val="001C2F0E"/>
    <w:rsid w:val="001D045C"/>
    <w:rsid w:val="001D0D36"/>
    <w:rsid w:val="001F3073"/>
    <w:rsid w:val="00201386"/>
    <w:rsid w:val="002033EB"/>
    <w:rsid w:val="00214364"/>
    <w:rsid w:val="0021540A"/>
    <w:rsid w:val="0021679A"/>
    <w:rsid w:val="00217DF4"/>
    <w:rsid w:val="0022537C"/>
    <w:rsid w:val="00227508"/>
    <w:rsid w:val="00232BBD"/>
    <w:rsid w:val="00237FB9"/>
    <w:rsid w:val="00251999"/>
    <w:rsid w:val="0025555C"/>
    <w:rsid w:val="002615EF"/>
    <w:rsid w:val="00262EA3"/>
    <w:rsid w:val="00262FF3"/>
    <w:rsid w:val="00263480"/>
    <w:rsid w:val="00266788"/>
    <w:rsid w:val="002708BE"/>
    <w:rsid w:val="00283D47"/>
    <w:rsid w:val="00287ACE"/>
    <w:rsid w:val="00292FFA"/>
    <w:rsid w:val="00294CC2"/>
    <w:rsid w:val="002A4AF9"/>
    <w:rsid w:val="002A4EF4"/>
    <w:rsid w:val="002A77EE"/>
    <w:rsid w:val="002A7C76"/>
    <w:rsid w:val="002B00BD"/>
    <w:rsid w:val="002C72C9"/>
    <w:rsid w:val="002D7111"/>
    <w:rsid w:val="002E5704"/>
    <w:rsid w:val="00304AC4"/>
    <w:rsid w:val="00313021"/>
    <w:rsid w:val="003171FA"/>
    <w:rsid w:val="00324D17"/>
    <w:rsid w:val="00324DAE"/>
    <w:rsid w:val="003270E9"/>
    <w:rsid w:val="00333C30"/>
    <w:rsid w:val="003410F9"/>
    <w:rsid w:val="00341FB6"/>
    <w:rsid w:val="003427CF"/>
    <w:rsid w:val="003509C6"/>
    <w:rsid w:val="00356BD6"/>
    <w:rsid w:val="00365361"/>
    <w:rsid w:val="00397973"/>
    <w:rsid w:val="00397BE6"/>
    <w:rsid w:val="003A45A8"/>
    <w:rsid w:val="003A7E22"/>
    <w:rsid w:val="003B1DF8"/>
    <w:rsid w:val="003B3E25"/>
    <w:rsid w:val="003B520A"/>
    <w:rsid w:val="003E022D"/>
    <w:rsid w:val="003E1B2F"/>
    <w:rsid w:val="003E3121"/>
    <w:rsid w:val="00403FC7"/>
    <w:rsid w:val="00404C27"/>
    <w:rsid w:val="00420176"/>
    <w:rsid w:val="0042109B"/>
    <w:rsid w:val="0042225F"/>
    <w:rsid w:val="00424AE8"/>
    <w:rsid w:val="004328B5"/>
    <w:rsid w:val="00441D35"/>
    <w:rsid w:val="00452415"/>
    <w:rsid w:val="004564B8"/>
    <w:rsid w:val="00477C4A"/>
    <w:rsid w:val="00485354"/>
    <w:rsid w:val="00485573"/>
    <w:rsid w:val="00493456"/>
    <w:rsid w:val="004954D7"/>
    <w:rsid w:val="004A0A89"/>
    <w:rsid w:val="004A4674"/>
    <w:rsid w:val="004B3F7F"/>
    <w:rsid w:val="004C35C5"/>
    <w:rsid w:val="004C440D"/>
    <w:rsid w:val="004E0439"/>
    <w:rsid w:val="004E1442"/>
    <w:rsid w:val="004F30F7"/>
    <w:rsid w:val="004F52EB"/>
    <w:rsid w:val="005102D5"/>
    <w:rsid w:val="00511EA4"/>
    <w:rsid w:val="0052665A"/>
    <w:rsid w:val="00531798"/>
    <w:rsid w:val="005327B3"/>
    <w:rsid w:val="005330DE"/>
    <w:rsid w:val="00533593"/>
    <w:rsid w:val="00555501"/>
    <w:rsid w:val="005570CC"/>
    <w:rsid w:val="00560162"/>
    <w:rsid w:val="0056611F"/>
    <w:rsid w:val="00570355"/>
    <w:rsid w:val="00571B96"/>
    <w:rsid w:val="00580400"/>
    <w:rsid w:val="005822C1"/>
    <w:rsid w:val="005A3D42"/>
    <w:rsid w:val="005B38BE"/>
    <w:rsid w:val="005D32CE"/>
    <w:rsid w:val="005E2722"/>
    <w:rsid w:val="005E6F68"/>
    <w:rsid w:val="005F7084"/>
    <w:rsid w:val="006129AF"/>
    <w:rsid w:val="00617282"/>
    <w:rsid w:val="00620AC4"/>
    <w:rsid w:val="00622E48"/>
    <w:rsid w:val="00623C8F"/>
    <w:rsid w:val="00634192"/>
    <w:rsid w:val="00635429"/>
    <w:rsid w:val="00636876"/>
    <w:rsid w:val="00647D8D"/>
    <w:rsid w:val="006522C1"/>
    <w:rsid w:val="00684471"/>
    <w:rsid w:val="006A1710"/>
    <w:rsid w:val="006A47E2"/>
    <w:rsid w:val="006A4BD7"/>
    <w:rsid w:val="006B20BD"/>
    <w:rsid w:val="006B3EDA"/>
    <w:rsid w:val="006B4C89"/>
    <w:rsid w:val="006C0A35"/>
    <w:rsid w:val="006D02CB"/>
    <w:rsid w:val="006D2F47"/>
    <w:rsid w:val="006D77C4"/>
    <w:rsid w:val="00705ECC"/>
    <w:rsid w:val="00711956"/>
    <w:rsid w:val="00712FDE"/>
    <w:rsid w:val="00727B76"/>
    <w:rsid w:val="00731A45"/>
    <w:rsid w:val="00734EE2"/>
    <w:rsid w:val="00741236"/>
    <w:rsid w:val="00742057"/>
    <w:rsid w:val="00743908"/>
    <w:rsid w:val="00745360"/>
    <w:rsid w:val="00747096"/>
    <w:rsid w:val="007572CC"/>
    <w:rsid w:val="00757F45"/>
    <w:rsid w:val="00760DD2"/>
    <w:rsid w:val="0078037B"/>
    <w:rsid w:val="00782F1C"/>
    <w:rsid w:val="007A0CB0"/>
    <w:rsid w:val="007B1D57"/>
    <w:rsid w:val="007B502B"/>
    <w:rsid w:val="007C1E80"/>
    <w:rsid w:val="007C1F12"/>
    <w:rsid w:val="007C27D8"/>
    <w:rsid w:val="007C61BF"/>
    <w:rsid w:val="007D2F1A"/>
    <w:rsid w:val="007D3EDD"/>
    <w:rsid w:val="007E3B25"/>
    <w:rsid w:val="007F1F48"/>
    <w:rsid w:val="00803A01"/>
    <w:rsid w:val="008119DB"/>
    <w:rsid w:val="00814B8E"/>
    <w:rsid w:val="0082076D"/>
    <w:rsid w:val="008215DB"/>
    <w:rsid w:val="008269D5"/>
    <w:rsid w:val="00830602"/>
    <w:rsid w:val="00842BEF"/>
    <w:rsid w:val="008475CD"/>
    <w:rsid w:val="00862EA5"/>
    <w:rsid w:val="00863CA9"/>
    <w:rsid w:val="00864209"/>
    <w:rsid w:val="00864413"/>
    <w:rsid w:val="00873004"/>
    <w:rsid w:val="00874C98"/>
    <w:rsid w:val="00881F07"/>
    <w:rsid w:val="008862F4"/>
    <w:rsid w:val="00886B72"/>
    <w:rsid w:val="008B1D18"/>
    <w:rsid w:val="008B25A5"/>
    <w:rsid w:val="008D1C27"/>
    <w:rsid w:val="008D3F8E"/>
    <w:rsid w:val="008F10E9"/>
    <w:rsid w:val="008F1C32"/>
    <w:rsid w:val="008F766A"/>
    <w:rsid w:val="009010D3"/>
    <w:rsid w:val="00901193"/>
    <w:rsid w:val="00904B06"/>
    <w:rsid w:val="009053A5"/>
    <w:rsid w:val="00914E95"/>
    <w:rsid w:val="00922DFA"/>
    <w:rsid w:val="0093535F"/>
    <w:rsid w:val="00954F13"/>
    <w:rsid w:val="00956571"/>
    <w:rsid w:val="00970BBD"/>
    <w:rsid w:val="00976320"/>
    <w:rsid w:val="009857C1"/>
    <w:rsid w:val="00986B2C"/>
    <w:rsid w:val="00995DB2"/>
    <w:rsid w:val="009B5700"/>
    <w:rsid w:val="009C7B52"/>
    <w:rsid w:val="009D1C88"/>
    <w:rsid w:val="009D24EA"/>
    <w:rsid w:val="009D2BD3"/>
    <w:rsid w:val="009D4FCF"/>
    <w:rsid w:val="009F0ED0"/>
    <w:rsid w:val="009F39BF"/>
    <w:rsid w:val="00A00C7D"/>
    <w:rsid w:val="00A0492D"/>
    <w:rsid w:val="00A06988"/>
    <w:rsid w:val="00A07293"/>
    <w:rsid w:val="00A10F42"/>
    <w:rsid w:val="00A11899"/>
    <w:rsid w:val="00A31A32"/>
    <w:rsid w:val="00A32B7D"/>
    <w:rsid w:val="00A333D9"/>
    <w:rsid w:val="00A52B2C"/>
    <w:rsid w:val="00A66B2E"/>
    <w:rsid w:val="00A67134"/>
    <w:rsid w:val="00A71C04"/>
    <w:rsid w:val="00A76BB6"/>
    <w:rsid w:val="00A86BC5"/>
    <w:rsid w:val="00AA0199"/>
    <w:rsid w:val="00AA2566"/>
    <w:rsid w:val="00AB55CA"/>
    <w:rsid w:val="00AE1A01"/>
    <w:rsid w:val="00AE61EE"/>
    <w:rsid w:val="00AF273F"/>
    <w:rsid w:val="00AF2E60"/>
    <w:rsid w:val="00B00950"/>
    <w:rsid w:val="00B05F89"/>
    <w:rsid w:val="00B151DD"/>
    <w:rsid w:val="00B209AA"/>
    <w:rsid w:val="00B21701"/>
    <w:rsid w:val="00B21F15"/>
    <w:rsid w:val="00B26AF3"/>
    <w:rsid w:val="00B275D7"/>
    <w:rsid w:val="00B3191C"/>
    <w:rsid w:val="00B47884"/>
    <w:rsid w:val="00B50D63"/>
    <w:rsid w:val="00B74CD4"/>
    <w:rsid w:val="00B75821"/>
    <w:rsid w:val="00B75F9B"/>
    <w:rsid w:val="00B80A36"/>
    <w:rsid w:val="00B94278"/>
    <w:rsid w:val="00B97383"/>
    <w:rsid w:val="00B97ED5"/>
    <w:rsid w:val="00BA1E1F"/>
    <w:rsid w:val="00BA7357"/>
    <w:rsid w:val="00BB346E"/>
    <w:rsid w:val="00BD66AB"/>
    <w:rsid w:val="00BE2DA2"/>
    <w:rsid w:val="00BF2C66"/>
    <w:rsid w:val="00BF4634"/>
    <w:rsid w:val="00BF55A4"/>
    <w:rsid w:val="00BF66A2"/>
    <w:rsid w:val="00C05819"/>
    <w:rsid w:val="00C0766F"/>
    <w:rsid w:val="00C117B6"/>
    <w:rsid w:val="00C11AC3"/>
    <w:rsid w:val="00C21B16"/>
    <w:rsid w:val="00C2482C"/>
    <w:rsid w:val="00C31198"/>
    <w:rsid w:val="00C3547B"/>
    <w:rsid w:val="00C430C3"/>
    <w:rsid w:val="00C52813"/>
    <w:rsid w:val="00C5553A"/>
    <w:rsid w:val="00C56DEF"/>
    <w:rsid w:val="00C576CD"/>
    <w:rsid w:val="00C6006B"/>
    <w:rsid w:val="00C6322B"/>
    <w:rsid w:val="00C64245"/>
    <w:rsid w:val="00C7179A"/>
    <w:rsid w:val="00C77D25"/>
    <w:rsid w:val="00C805F4"/>
    <w:rsid w:val="00C8081F"/>
    <w:rsid w:val="00C8456E"/>
    <w:rsid w:val="00C8489F"/>
    <w:rsid w:val="00C86563"/>
    <w:rsid w:val="00C96FA0"/>
    <w:rsid w:val="00CA0C7A"/>
    <w:rsid w:val="00CA70C5"/>
    <w:rsid w:val="00CA7AA9"/>
    <w:rsid w:val="00CB3399"/>
    <w:rsid w:val="00CB7C42"/>
    <w:rsid w:val="00CC041F"/>
    <w:rsid w:val="00CC1178"/>
    <w:rsid w:val="00CC35A9"/>
    <w:rsid w:val="00CC5FE6"/>
    <w:rsid w:val="00CC6FEA"/>
    <w:rsid w:val="00CD58F4"/>
    <w:rsid w:val="00CE036A"/>
    <w:rsid w:val="00CE4E7A"/>
    <w:rsid w:val="00CF5232"/>
    <w:rsid w:val="00CF7633"/>
    <w:rsid w:val="00D01B5A"/>
    <w:rsid w:val="00D050C3"/>
    <w:rsid w:val="00D07CF9"/>
    <w:rsid w:val="00D16ABF"/>
    <w:rsid w:val="00D16D5C"/>
    <w:rsid w:val="00D17114"/>
    <w:rsid w:val="00D23507"/>
    <w:rsid w:val="00D31F01"/>
    <w:rsid w:val="00D36692"/>
    <w:rsid w:val="00D40E83"/>
    <w:rsid w:val="00D45EFC"/>
    <w:rsid w:val="00D5271D"/>
    <w:rsid w:val="00D54C42"/>
    <w:rsid w:val="00D54FD9"/>
    <w:rsid w:val="00D552D7"/>
    <w:rsid w:val="00D57CC4"/>
    <w:rsid w:val="00D6487E"/>
    <w:rsid w:val="00D67ACD"/>
    <w:rsid w:val="00D9040F"/>
    <w:rsid w:val="00D91C31"/>
    <w:rsid w:val="00D97241"/>
    <w:rsid w:val="00DC1B90"/>
    <w:rsid w:val="00DC5F0E"/>
    <w:rsid w:val="00DC7C71"/>
    <w:rsid w:val="00DD3053"/>
    <w:rsid w:val="00DD3434"/>
    <w:rsid w:val="00DE34EB"/>
    <w:rsid w:val="00DF6811"/>
    <w:rsid w:val="00E05093"/>
    <w:rsid w:val="00E06E0F"/>
    <w:rsid w:val="00E179C5"/>
    <w:rsid w:val="00E32C8D"/>
    <w:rsid w:val="00E33AA4"/>
    <w:rsid w:val="00E360DF"/>
    <w:rsid w:val="00E36EB7"/>
    <w:rsid w:val="00E415B4"/>
    <w:rsid w:val="00E45741"/>
    <w:rsid w:val="00E47D6B"/>
    <w:rsid w:val="00E5308A"/>
    <w:rsid w:val="00E62C3A"/>
    <w:rsid w:val="00E6353D"/>
    <w:rsid w:val="00E63996"/>
    <w:rsid w:val="00E65456"/>
    <w:rsid w:val="00E66C3E"/>
    <w:rsid w:val="00E91AB9"/>
    <w:rsid w:val="00E95DF2"/>
    <w:rsid w:val="00EB2E1C"/>
    <w:rsid w:val="00EC1151"/>
    <w:rsid w:val="00EC2116"/>
    <w:rsid w:val="00EC56A9"/>
    <w:rsid w:val="00ED7C8E"/>
    <w:rsid w:val="00EE1AA5"/>
    <w:rsid w:val="00F0317D"/>
    <w:rsid w:val="00F03A58"/>
    <w:rsid w:val="00F14580"/>
    <w:rsid w:val="00F2170A"/>
    <w:rsid w:val="00F22205"/>
    <w:rsid w:val="00F279F0"/>
    <w:rsid w:val="00F3528A"/>
    <w:rsid w:val="00F40C0B"/>
    <w:rsid w:val="00F42F41"/>
    <w:rsid w:val="00F45424"/>
    <w:rsid w:val="00F60941"/>
    <w:rsid w:val="00F64CBA"/>
    <w:rsid w:val="00F65008"/>
    <w:rsid w:val="00F6792F"/>
    <w:rsid w:val="00F75FF1"/>
    <w:rsid w:val="00F77460"/>
    <w:rsid w:val="00F8084E"/>
    <w:rsid w:val="00F85474"/>
    <w:rsid w:val="00F90CBD"/>
    <w:rsid w:val="00FB17FE"/>
    <w:rsid w:val="00FC212A"/>
    <w:rsid w:val="00FC2B77"/>
    <w:rsid w:val="00FD5D8D"/>
    <w:rsid w:val="00FF3FDD"/>
    <w:rsid w:val="00FF5B0E"/>
    <w:rsid w:val="00FF6749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FC6B"/>
  <w15:docId w15:val="{A8D8F717-B63A-4736-9E92-779CC91A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9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31F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1F0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D31F01"/>
    <w:rPr>
      <w:color w:val="808080"/>
    </w:rPr>
  </w:style>
  <w:style w:type="character" w:customStyle="1" w:styleId="FontStyle48">
    <w:name w:val="Font Style48"/>
    <w:rsid w:val="00333C30"/>
    <w:rPr>
      <w:rFonts w:ascii="Times New Roman" w:hAnsi="Times New Roman"/>
      <w:sz w:val="26"/>
    </w:rPr>
  </w:style>
  <w:style w:type="paragraph" w:customStyle="1" w:styleId="Style24">
    <w:name w:val="Style24"/>
    <w:basedOn w:val="a"/>
    <w:rsid w:val="00333C3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</w:rPr>
  </w:style>
  <w:style w:type="paragraph" w:styleId="af2">
    <w:name w:val="footnote text"/>
    <w:basedOn w:val="a"/>
    <w:link w:val="af3"/>
    <w:semiHidden/>
    <w:rsid w:val="00333C30"/>
    <w:rPr>
      <w:rFonts w:ascii="Calibri" w:eastAsia="Times New Roman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33C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1">
    <w:name w:val="Style41"/>
    <w:basedOn w:val="a"/>
    <w:rsid w:val="008475CD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</w:rPr>
  </w:style>
  <w:style w:type="character" w:styleId="af4">
    <w:name w:val="Strong"/>
    <w:basedOn w:val="a0"/>
    <w:uiPriority w:val="22"/>
    <w:qFormat/>
    <w:rsid w:val="00747096"/>
    <w:rPr>
      <w:b/>
      <w:bCs/>
    </w:rPr>
  </w:style>
  <w:style w:type="paragraph" w:customStyle="1" w:styleId="10">
    <w:name w:val="Стиль1_Заголовок"/>
    <w:basedOn w:val="a"/>
    <w:link w:val="11"/>
    <w:qFormat/>
    <w:rsid w:val="00830602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1">
    <w:name w:val="Стиль1_Заголовок Знак"/>
    <w:basedOn w:val="a0"/>
    <w:link w:val="10"/>
    <w:rsid w:val="00830602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2">
    <w:name w:val="Стиль1_Заголовок цифры"/>
    <w:basedOn w:val="10"/>
    <w:link w:val="13"/>
    <w:qFormat/>
    <w:rsid w:val="00830602"/>
  </w:style>
  <w:style w:type="character" w:customStyle="1" w:styleId="13">
    <w:name w:val="Стиль1_Заголовок цифры Знак"/>
    <w:basedOn w:val="11"/>
    <w:link w:val="12"/>
    <w:rsid w:val="00830602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2">
    <w:name w:val="Основной текст (2)"/>
    <w:basedOn w:val="a0"/>
    <w:rsid w:val="00013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1">
    <w:name w:val="s1"/>
    <w:rsid w:val="00181F59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14">
    <w:name w:val="1"/>
    <w:basedOn w:val="a"/>
    <w:next w:val="a"/>
    <w:qFormat/>
    <w:rsid w:val="00976320"/>
    <w:pPr>
      <w:spacing w:before="240" w:after="60"/>
      <w:jc w:val="center"/>
      <w:outlineLvl w:val="0"/>
    </w:pPr>
    <w:rPr>
      <w:rFonts w:ascii="Cambria" w:eastAsia="Times New Roman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6"/>
    <w:rsid w:val="00181F59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x-none" w:eastAsia="x-none"/>
    </w:rPr>
  </w:style>
  <w:style w:type="paragraph" w:styleId="af6">
    <w:name w:val="Title"/>
    <w:basedOn w:val="a"/>
    <w:next w:val="a"/>
    <w:link w:val="af5"/>
    <w:qFormat/>
    <w:rsid w:val="00181F59"/>
    <w:pPr>
      <w:contextualSpacing/>
    </w:pPr>
    <w:rPr>
      <w:rFonts w:ascii="Cambria" w:eastAsia="Times New Roman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uiPriority w:val="10"/>
    <w:rsid w:val="00181F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mailrucssattributepostfix">
    <w:name w:val="msonormal_mailru_css_attribute_postfix"/>
    <w:basedOn w:val="a"/>
    <w:rsid w:val="00CC5FE6"/>
    <w:pPr>
      <w:spacing w:before="100" w:beforeAutospacing="1" w:after="100" w:afterAutospacing="1"/>
    </w:pPr>
    <w:rPr>
      <w:rFonts w:eastAsia="Times New Roman"/>
    </w:rPr>
  </w:style>
  <w:style w:type="character" w:styleId="af8">
    <w:name w:val="annotation reference"/>
    <w:basedOn w:val="a0"/>
    <w:uiPriority w:val="99"/>
    <w:semiHidden/>
    <w:unhideWhenUsed/>
    <w:rsid w:val="00AE1A0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E1A0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E1A0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E1A0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E1A01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D527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8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uspromexpert.ru/glossary/634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uspromexpert.ru/glossary/21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k_ps@kazregister.k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spromexpert.ru/glossary/744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leg_lms@mail.r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uspromexpert.ru/glossary/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750F-B591-44B2-8AF5-EBB93F004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C3F08-7467-4B45-8A99-6C8E4F770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11C32-CBA2-4B62-A404-B8AC922F3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42EB3-0981-40D7-B4BB-A83A8804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Жуматаев Данияр Вячеславовна</cp:lastModifiedBy>
  <cp:revision>13</cp:revision>
  <cp:lastPrinted>2019-04-03T09:06:00Z</cp:lastPrinted>
  <dcterms:created xsi:type="dcterms:W3CDTF">2019-12-19T04:20:00Z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